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08" w:rsidRPr="00B837F2" w:rsidRDefault="00930810" w:rsidP="00413F01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837F2">
        <w:rPr>
          <w:rFonts w:cstheme="minorHAnsi"/>
          <w:b/>
          <w:sz w:val="28"/>
          <w:szCs w:val="28"/>
        </w:rPr>
        <w:t>PAPEE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413F01" w:rsidRPr="00B837F2" w:rsidTr="00413F01">
        <w:tc>
          <w:tcPr>
            <w:tcW w:w="9212" w:type="dxa"/>
          </w:tcPr>
          <w:p w:rsidR="00413F01" w:rsidRPr="00970732" w:rsidRDefault="00B837F2" w:rsidP="00B837F2">
            <w:pPr>
              <w:tabs>
                <w:tab w:val="left" w:pos="915"/>
                <w:tab w:val="center" w:pos="4498"/>
              </w:tabs>
              <w:rPr>
                <w:rFonts w:cstheme="minorHAnsi"/>
                <w:b/>
                <w:sz w:val="28"/>
                <w:szCs w:val="28"/>
              </w:rPr>
            </w:pPr>
            <w:r w:rsidRPr="00B837F2">
              <w:rPr>
                <w:rFonts w:cstheme="minorHAnsi"/>
                <w:sz w:val="28"/>
                <w:szCs w:val="28"/>
              </w:rPr>
              <w:tab/>
            </w:r>
            <w:r w:rsidRPr="00B837F2">
              <w:rPr>
                <w:rFonts w:cstheme="minorHAnsi"/>
                <w:sz w:val="28"/>
                <w:szCs w:val="28"/>
              </w:rPr>
              <w:tab/>
            </w:r>
            <w:r w:rsidR="00280CA1">
              <w:rPr>
                <w:rFonts w:cstheme="minorHAnsi"/>
                <w:b/>
                <w:sz w:val="28"/>
                <w:szCs w:val="28"/>
              </w:rPr>
              <w:t>Seconde</w:t>
            </w:r>
            <w:r w:rsidR="00413F01" w:rsidRPr="00970732">
              <w:rPr>
                <w:rFonts w:cstheme="minorHAnsi"/>
                <w:b/>
                <w:sz w:val="28"/>
                <w:szCs w:val="28"/>
              </w:rPr>
              <w:t xml:space="preserve"> journée de formation </w:t>
            </w:r>
          </w:p>
          <w:p w:rsidR="00970732" w:rsidRDefault="00413F01" w:rsidP="007A5CA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837F2">
              <w:rPr>
                <w:rFonts w:cstheme="minorHAnsi"/>
                <w:sz w:val="28"/>
                <w:szCs w:val="28"/>
              </w:rPr>
              <w:t>Lycée H.Sénez, Hénin-Beaumont</w:t>
            </w:r>
          </w:p>
          <w:p w:rsidR="00413F01" w:rsidRPr="00B837F2" w:rsidRDefault="00FD5F46" w:rsidP="007A5CA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Mardi 27 mars </w:t>
            </w:r>
            <w:r w:rsidR="00413F01" w:rsidRPr="00B837F2">
              <w:rPr>
                <w:rFonts w:cstheme="minorHAnsi"/>
                <w:sz w:val="28"/>
                <w:szCs w:val="28"/>
              </w:rPr>
              <w:t>201</w:t>
            </w:r>
            <w:r w:rsidR="00970732">
              <w:rPr>
                <w:rFonts w:cstheme="minorHAnsi"/>
                <w:sz w:val="28"/>
                <w:szCs w:val="28"/>
              </w:rPr>
              <w:t>8</w:t>
            </w:r>
          </w:p>
        </w:tc>
      </w:tr>
    </w:tbl>
    <w:p w:rsidR="000B2782" w:rsidRPr="000038A7" w:rsidRDefault="001E79D5" w:rsidP="001E79D5">
      <w:pPr>
        <w:ind w:left="-57"/>
        <w:rPr>
          <w:rFonts w:cstheme="minorHAnsi"/>
          <w:b/>
          <w:sz w:val="24"/>
          <w:szCs w:val="24"/>
        </w:rPr>
      </w:pPr>
      <w:r w:rsidRPr="000038A7">
        <w:rPr>
          <w:rFonts w:cstheme="minorHAnsi"/>
          <w:b/>
          <w:sz w:val="24"/>
          <w:szCs w:val="24"/>
        </w:rPr>
        <w:t>Personnes présentes :</w:t>
      </w:r>
    </w:p>
    <w:p w:rsidR="00930810" w:rsidRPr="000038A7" w:rsidRDefault="001E79D5" w:rsidP="001E79D5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038A7">
        <w:rPr>
          <w:rFonts w:cstheme="minorHAnsi"/>
          <w:sz w:val="24"/>
          <w:szCs w:val="24"/>
        </w:rPr>
        <w:t>T</w:t>
      </w:r>
      <w:r w:rsidR="002D7C6D" w:rsidRPr="000038A7">
        <w:rPr>
          <w:rFonts w:cstheme="minorHAnsi"/>
          <w:sz w:val="24"/>
          <w:szCs w:val="24"/>
        </w:rPr>
        <w:t xml:space="preserve">uteurs </w:t>
      </w:r>
    </w:p>
    <w:p w:rsidR="00280CA1" w:rsidRDefault="00930810">
      <w:pPr>
        <w:rPr>
          <w:rFonts w:cstheme="minorHAnsi"/>
          <w:sz w:val="24"/>
          <w:szCs w:val="24"/>
        </w:rPr>
      </w:pPr>
      <w:r w:rsidRPr="000038A7">
        <w:rPr>
          <w:rFonts w:cstheme="minorHAnsi"/>
          <w:sz w:val="24"/>
          <w:szCs w:val="24"/>
        </w:rPr>
        <w:tab/>
      </w:r>
      <w:r w:rsidR="002D7C6D" w:rsidRPr="000038A7">
        <w:rPr>
          <w:rFonts w:cstheme="minorHAnsi"/>
          <w:sz w:val="24"/>
          <w:szCs w:val="24"/>
        </w:rPr>
        <w:tab/>
      </w:r>
      <w:r w:rsidR="007B1F63" w:rsidRPr="000038A7">
        <w:rPr>
          <w:rFonts w:cstheme="minorHAnsi"/>
          <w:sz w:val="24"/>
          <w:szCs w:val="24"/>
        </w:rPr>
        <w:t>Mme BAUDOT</w:t>
      </w:r>
      <w:r w:rsidRPr="000038A7">
        <w:rPr>
          <w:rFonts w:cstheme="minorHAnsi"/>
          <w:sz w:val="24"/>
          <w:szCs w:val="24"/>
        </w:rPr>
        <w:br/>
      </w:r>
      <w:r w:rsidRPr="000038A7">
        <w:rPr>
          <w:rFonts w:cstheme="minorHAnsi"/>
          <w:sz w:val="24"/>
          <w:szCs w:val="24"/>
        </w:rPr>
        <w:tab/>
      </w:r>
      <w:r w:rsidR="002D7C6D" w:rsidRPr="000038A7">
        <w:rPr>
          <w:rFonts w:cstheme="minorHAnsi"/>
          <w:sz w:val="24"/>
          <w:szCs w:val="24"/>
        </w:rPr>
        <w:tab/>
      </w:r>
      <w:r w:rsidR="007B1F63" w:rsidRPr="000038A7">
        <w:rPr>
          <w:rFonts w:cstheme="minorHAnsi"/>
          <w:sz w:val="24"/>
          <w:szCs w:val="24"/>
        </w:rPr>
        <w:t>M.BOUGNAS</w:t>
      </w:r>
    </w:p>
    <w:p w:rsidR="007B1F63" w:rsidRPr="000038A7" w:rsidRDefault="00280C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Mme DINEUR</w:t>
      </w:r>
      <w:r w:rsidR="00930810" w:rsidRPr="000038A7">
        <w:rPr>
          <w:rFonts w:cstheme="minorHAnsi"/>
          <w:sz w:val="24"/>
          <w:szCs w:val="24"/>
        </w:rPr>
        <w:br/>
      </w:r>
      <w:r w:rsidR="00930810" w:rsidRPr="000038A7">
        <w:rPr>
          <w:rFonts w:cstheme="minorHAnsi"/>
          <w:sz w:val="24"/>
          <w:szCs w:val="24"/>
        </w:rPr>
        <w:tab/>
      </w:r>
      <w:r w:rsidR="002D7C6D" w:rsidRPr="000038A7">
        <w:rPr>
          <w:rFonts w:cstheme="minorHAnsi"/>
          <w:sz w:val="24"/>
          <w:szCs w:val="24"/>
        </w:rPr>
        <w:tab/>
      </w:r>
      <w:r w:rsidR="007B1F63" w:rsidRPr="000038A7">
        <w:rPr>
          <w:rFonts w:cstheme="minorHAnsi"/>
          <w:sz w:val="24"/>
          <w:szCs w:val="24"/>
        </w:rPr>
        <w:t>M.LOHEZ</w:t>
      </w:r>
    </w:p>
    <w:p w:rsidR="000B2782" w:rsidRDefault="007B1F63" w:rsidP="000038A7">
      <w:pPr>
        <w:rPr>
          <w:rFonts w:cstheme="minorHAnsi"/>
          <w:sz w:val="24"/>
          <w:szCs w:val="24"/>
        </w:rPr>
      </w:pPr>
      <w:r w:rsidRPr="000038A7">
        <w:rPr>
          <w:rFonts w:cstheme="minorHAnsi"/>
          <w:sz w:val="24"/>
          <w:szCs w:val="24"/>
        </w:rPr>
        <w:tab/>
      </w:r>
      <w:r w:rsidRPr="000038A7">
        <w:rPr>
          <w:rFonts w:cstheme="minorHAnsi"/>
          <w:sz w:val="24"/>
          <w:szCs w:val="24"/>
        </w:rPr>
        <w:tab/>
      </w:r>
      <w:r w:rsidR="00930810" w:rsidRPr="000038A7">
        <w:rPr>
          <w:rFonts w:cstheme="minorHAnsi"/>
          <w:sz w:val="24"/>
          <w:szCs w:val="24"/>
        </w:rPr>
        <w:t>M.PRUVOST</w:t>
      </w:r>
    </w:p>
    <w:p w:rsidR="00280CA1" w:rsidRPr="000038A7" w:rsidRDefault="00280CA1" w:rsidP="000038A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M.RIBEAUCOURT</w:t>
      </w:r>
    </w:p>
    <w:p w:rsidR="001E79D5" w:rsidRPr="000038A7" w:rsidRDefault="001E79D5" w:rsidP="001E79D5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038A7">
        <w:rPr>
          <w:rFonts w:cstheme="minorHAnsi"/>
          <w:sz w:val="24"/>
          <w:szCs w:val="24"/>
        </w:rPr>
        <w:t xml:space="preserve">Comité de pilotage : </w:t>
      </w:r>
    </w:p>
    <w:p w:rsidR="001E79D5" w:rsidRPr="000038A7" w:rsidRDefault="001E79D5" w:rsidP="001E79D5">
      <w:pPr>
        <w:pStyle w:val="Paragraphedeliste"/>
        <w:rPr>
          <w:rFonts w:cstheme="minorHAnsi"/>
          <w:caps/>
          <w:sz w:val="24"/>
          <w:szCs w:val="24"/>
        </w:rPr>
      </w:pPr>
      <w:r w:rsidRPr="000038A7">
        <w:rPr>
          <w:rFonts w:cstheme="minorHAnsi"/>
          <w:sz w:val="24"/>
          <w:szCs w:val="24"/>
        </w:rPr>
        <w:tab/>
      </w:r>
      <w:r w:rsidR="007B1F63" w:rsidRPr="000038A7">
        <w:rPr>
          <w:rFonts w:cstheme="minorHAnsi"/>
          <w:sz w:val="24"/>
          <w:szCs w:val="24"/>
        </w:rPr>
        <w:t>M-F.GODON</w:t>
      </w:r>
      <w:r w:rsidR="00970732" w:rsidRPr="000038A7">
        <w:rPr>
          <w:rFonts w:cstheme="minorHAnsi"/>
          <w:sz w:val="24"/>
          <w:szCs w:val="24"/>
        </w:rPr>
        <w:t>, IEN Doyenne des I</w:t>
      </w:r>
      <w:r w:rsidR="00DC3075" w:rsidRPr="000038A7">
        <w:rPr>
          <w:rFonts w:cstheme="minorHAnsi"/>
          <w:sz w:val="24"/>
          <w:szCs w:val="24"/>
        </w:rPr>
        <w:t>EN 1er degré</w:t>
      </w:r>
    </w:p>
    <w:p w:rsidR="000B2782" w:rsidRPr="000038A7" w:rsidRDefault="001E79D5" w:rsidP="001E79D5">
      <w:pPr>
        <w:pStyle w:val="Paragraphedeliste"/>
        <w:rPr>
          <w:rFonts w:cstheme="minorHAnsi"/>
          <w:sz w:val="24"/>
          <w:szCs w:val="24"/>
        </w:rPr>
      </w:pPr>
      <w:r w:rsidRPr="000038A7">
        <w:rPr>
          <w:rFonts w:cstheme="minorHAnsi"/>
          <w:sz w:val="24"/>
          <w:szCs w:val="24"/>
        </w:rPr>
        <w:tab/>
      </w:r>
      <w:r w:rsidR="007B1F63" w:rsidRPr="000038A7">
        <w:rPr>
          <w:rFonts w:cstheme="minorHAnsi"/>
          <w:sz w:val="24"/>
          <w:szCs w:val="24"/>
        </w:rPr>
        <w:t>A.WALKOWIAK</w:t>
      </w:r>
      <w:r w:rsidR="00C231E7">
        <w:rPr>
          <w:rFonts w:cstheme="minorHAnsi"/>
          <w:sz w:val="24"/>
          <w:szCs w:val="24"/>
        </w:rPr>
        <w:t>, Conseillère pédagogique de circonscription</w:t>
      </w:r>
    </w:p>
    <w:p w:rsidR="006B0454" w:rsidRPr="000038A7" w:rsidRDefault="007B1F63" w:rsidP="007B1F63">
      <w:pPr>
        <w:pStyle w:val="Paragraphedeliste"/>
        <w:rPr>
          <w:rFonts w:cstheme="minorHAnsi"/>
          <w:sz w:val="24"/>
          <w:szCs w:val="24"/>
        </w:rPr>
      </w:pPr>
      <w:r w:rsidRPr="000038A7">
        <w:rPr>
          <w:rFonts w:cstheme="minorHAnsi"/>
          <w:sz w:val="24"/>
          <w:szCs w:val="24"/>
        </w:rPr>
        <w:t>Enseignante chargée de mission</w:t>
      </w:r>
    </w:p>
    <w:p w:rsidR="007B1F63" w:rsidRPr="000038A7" w:rsidRDefault="007B1F63" w:rsidP="007B1F63">
      <w:pPr>
        <w:pStyle w:val="Paragraphedeliste"/>
        <w:rPr>
          <w:rFonts w:cstheme="minorHAnsi"/>
          <w:sz w:val="24"/>
          <w:szCs w:val="24"/>
        </w:rPr>
      </w:pPr>
      <w:r w:rsidRPr="000038A7">
        <w:rPr>
          <w:rFonts w:cstheme="minorHAnsi"/>
          <w:sz w:val="24"/>
          <w:szCs w:val="24"/>
        </w:rPr>
        <w:tab/>
        <w:t>E.TRITSCH</w:t>
      </w:r>
    </w:p>
    <w:p w:rsidR="000038A7" w:rsidRDefault="000038A7">
      <w:pPr>
        <w:rPr>
          <w:rFonts w:cstheme="minorHAnsi"/>
          <w:b/>
          <w:sz w:val="24"/>
          <w:szCs w:val="24"/>
          <w:u w:val="single"/>
        </w:rPr>
      </w:pPr>
    </w:p>
    <w:p w:rsidR="00C256D0" w:rsidRDefault="00C256D0">
      <w:pPr>
        <w:rPr>
          <w:rFonts w:cstheme="minorHAnsi"/>
          <w:b/>
          <w:sz w:val="24"/>
          <w:szCs w:val="24"/>
          <w:u w:val="single"/>
        </w:rPr>
      </w:pPr>
    </w:p>
    <w:p w:rsidR="00B837F2" w:rsidRPr="000B2782" w:rsidRDefault="001E79D5" w:rsidP="000B2782">
      <w:pPr>
        <w:jc w:val="center"/>
        <w:rPr>
          <w:rFonts w:cstheme="minorHAnsi"/>
          <w:b/>
          <w:sz w:val="28"/>
          <w:szCs w:val="28"/>
        </w:rPr>
      </w:pPr>
      <w:r w:rsidRPr="00B837F2">
        <w:rPr>
          <w:rFonts w:cstheme="minorHAnsi"/>
          <w:b/>
          <w:sz w:val="28"/>
          <w:szCs w:val="28"/>
        </w:rPr>
        <w:t>DEROULEMENT DE LA JOURNEE :</w:t>
      </w:r>
    </w:p>
    <w:p w:rsidR="000B2782" w:rsidRDefault="000B2782">
      <w:pPr>
        <w:rPr>
          <w:rFonts w:cstheme="minorHAnsi"/>
          <w:b/>
          <w:sz w:val="28"/>
          <w:szCs w:val="28"/>
        </w:rPr>
      </w:pPr>
    </w:p>
    <w:p w:rsidR="00930810" w:rsidRPr="001A3593" w:rsidRDefault="00413F01">
      <w:pPr>
        <w:rPr>
          <w:rFonts w:cstheme="minorHAnsi"/>
          <w:b/>
          <w:sz w:val="24"/>
          <w:szCs w:val="24"/>
        </w:rPr>
      </w:pPr>
      <w:r w:rsidRPr="00B837F2">
        <w:rPr>
          <w:rFonts w:cstheme="minorHAnsi"/>
          <w:b/>
          <w:sz w:val="28"/>
          <w:szCs w:val="28"/>
        </w:rPr>
        <w:t>I</w:t>
      </w:r>
      <w:r w:rsidRPr="001A3593">
        <w:rPr>
          <w:rFonts w:cstheme="minorHAnsi"/>
          <w:b/>
          <w:sz w:val="24"/>
          <w:szCs w:val="24"/>
        </w:rPr>
        <w:t xml:space="preserve">. </w:t>
      </w:r>
      <w:r w:rsidR="00930810" w:rsidRPr="001A3593">
        <w:rPr>
          <w:rFonts w:cstheme="minorHAnsi"/>
          <w:b/>
          <w:sz w:val="24"/>
          <w:szCs w:val="24"/>
        </w:rPr>
        <w:t>MATINEE :</w:t>
      </w:r>
      <w:r w:rsidR="00FD5F46" w:rsidRPr="001A3593">
        <w:rPr>
          <w:rFonts w:cstheme="minorHAnsi"/>
          <w:b/>
          <w:sz w:val="24"/>
          <w:szCs w:val="24"/>
        </w:rPr>
        <w:t xml:space="preserve"> temps de présentations, </w:t>
      </w:r>
      <w:r w:rsidR="00CA78B5" w:rsidRPr="001A3593">
        <w:rPr>
          <w:rFonts w:cstheme="minorHAnsi"/>
          <w:b/>
          <w:sz w:val="24"/>
          <w:szCs w:val="24"/>
        </w:rPr>
        <w:t>d'échanges</w:t>
      </w:r>
      <w:r w:rsidR="00FD5F46" w:rsidRPr="001A3593">
        <w:rPr>
          <w:rFonts w:cstheme="minorHAnsi"/>
          <w:b/>
          <w:sz w:val="24"/>
          <w:szCs w:val="24"/>
        </w:rPr>
        <w:t xml:space="preserve"> et de formation </w:t>
      </w:r>
      <w:r w:rsidR="00CA78B5" w:rsidRPr="001A3593">
        <w:rPr>
          <w:rFonts w:cstheme="minorHAnsi"/>
          <w:b/>
          <w:sz w:val="24"/>
          <w:szCs w:val="24"/>
        </w:rPr>
        <w:t xml:space="preserve"> </w:t>
      </w:r>
      <w:r w:rsidRPr="001A3593">
        <w:rPr>
          <w:rFonts w:cstheme="minorHAnsi"/>
          <w:sz w:val="24"/>
          <w:szCs w:val="24"/>
        </w:rPr>
        <w:t>9h30/12h</w:t>
      </w:r>
    </w:p>
    <w:p w:rsidR="007B1F63" w:rsidRPr="001A3593" w:rsidRDefault="007B1F63">
      <w:pPr>
        <w:rPr>
          <w:rFonts w:cstheme="minorHAnsi"/>
          <w:i/>
          <w:sz w:val="24"/>
          <w:szCs w:val="24"/>
        </w:rPr>
      </w:pPr>
      <w:r w:rsidRPr="001A3593">
        <w:rPr>
          <w:rFonts w:cstheme="minorHAnsi"/>
          <w:i/>
          <w:sz w:val="24"/>
          <w:szCs w:val="24"/>
        </w:rPr>
        <w:t>Accueil par Mme GODON</w:t>
      </w:r>
    </w:p>
    <w:p w:rsidR="00CA78B5" w:rsidRPr="001A3593" w:rsidRDefault="00CA78B5">
      <w:pPr>
        <w:rPr>
          <w:rFonts w:cstheme="minorHAnsi"/>
          <w:i/>
          <w:sz w:val="24"/>
          <w:szCs w:val="24"/>
        </w:rPr>
      </w:pPr>
    </w:p>
    <w:p w:rsidR="00C330F8" w:rsidRPr="001A3593" w:rsidRDefault="00930810" w:rsidP="00C330F8">
      <w:pPr>
        <w:rPr>
          <w:rFonts w:cstheme="minorHAnsi"/>
          <w:b/>
          <w:sz w:val="24"/>
          <w:szCs w:val="24"/>
        </w:rPr>
      </w:pPr>
      <w:r w:rsidRPr="001A3593">
        <w:rPr>
          <w:rFonts w:cstheme="minorHAnsi"/>
          <w:sz w:val="24"/>
          <w:szCs w:val="24"/>
        </w:rPr>
        <w:tab/>
      </w:r>
      <w:r w:rsidR="00C330F8" w:rsidRPr="001A3593">
        <w:rPr>
          <w:rFonts w:cstheme="minorHAnsi"/>
          <w:b/>
          <w:sz w:val="24"/>
          <w:szCs w:val="24"/>
        </w:rPr>
        <w:t xml:space="preserve">A. </w:t>
      </w:r>
      <w:r w:rsidR="00ED3ECB" w:rsidRPr="001A3593">
        <w:rPr>
          <w:rFonts w:cstheme="minorHAnsi"/>
          <w:b/>
          <w:sz w:val="24"/>
          <w:szCs w:val="24"/>
        </w:rPr>
        <w:t>Présentation de deux tuteurs et réflexion concernant les actions de tutorat menées</w:t>
      </w:r>
    </w:p>
    <w:p w:rsidR="00C330F8" w:rsidRPr="001A3593" w:rsidRDefault="00C330F8" w:rsidP="00C330F8">
      <w:pPr>
        <w:rPr>
          <w:rFonts w:cstheme="minorHAnsi"/>
          <w:i/>
          <w:sz w:val="24"/>
          <w:szCs w:val="24"/>
        </w:rPr>
      </w:pPr>
      <w:r w:rsidRPr="001A3593">
        <w:rPr>
          <w:rFonts w:cstheme="minorHAnsi"/>
          <w:sz w:val="24"/>
          <w:szCs w:val="24"/>
        </w:rPr>
        <w:tab/>
      </w:r>
      <w:r w:rsidRPr="001A3593">
        <w:rPr>
          <w:rFonts w:cstheme="minorHAnsi"/>
          <w:sz w:val="24"/>
          <w:szCs w:val="24"/>
        </w:rPr>
        <w:tab/>
      </w:r>
      <w:r w:rsidRPr="001A3593">
        <w:rPr>
          <w:rFonts w:cstheme="minorHAnsi"/>
          <w:sz w:val="24"/>
          <w:szCs w:val="24"/>
        </w:rPr>
        <w:tab/>
      </w:r>
      <w:r w:rsidRPr="001A3593">
        <w:rPr>
          <w:rFonts w:cstheme="minorHAnsi"/>
          <w:sz w:val="24"/>
          <w:szCs w:val="24"/>
        </w:rPr>
        <w:tab/>
      </w:r>
      <w:r w:rsidRPr="001A3593">
        <w:rPr>
          <w:rFonts w:cstheme="minorHAnsi"/>
          <w:i/>
          <w:sz w:val="24"/>
          <w:szCs w:val="24"/>
        </w:rPr>
        <w:t xml:space="preserve">Tuteurs présents </w:t>
      </w:r>
    </w:p>
    <w:p w:rsidR="00C330F8" w:rsidRPr="001A3593" w:rsidRDefault="00C330F8" w:rsidP="00C330F8">
      <w:pPr>
        <w:rPr>
          <w:rFonts w:cstheme="minorHAnsi"/>
          <w:i/>
          <w:sz w:val="24"/>
          <w:szCs w:val="24"/>
        </w:rPr>
      </w:pPr>
    </w:p>
    <w:p w:rsidR="00280CA1" w:rsidRPr="001A3593" w:rsidRDefault="00C330F8">
      <w:pPr>
        <w:rPr>
          <w:rFonts w:cstheme="minorHAnsi"/>
          <w:b/>
          <w:sz w:val="24"/>
          <w:szCs w:val="24"/>
        </w:rPr>
      </w:pPr>
      <w:r w:rsidRPr="001A3593">
        <w:rPr>
          <w:rFonts w:cstheme="minorHAnsi"/>
          <w:b/>
          <w:sz w:val="24"/>
          <w:szCs w:val="24"/>
        </w:rPr>
        <w:tab/>
        <w:t xml:space="preserve">B. </w:t>
      </w:r>
      <w:r w:rsidR="001E79D5" w:rsidRPr="001A3593">
        <w:rPr>
          <w:rFonts w:cstheme="minorHAnsi"/>
          <w:b/>
          <w:sz w:val="24"/>
          <w:szCs w:val="24"/>
        </w:rPr>
        <w:t xml:space="preserve"> </w:t>
      </w:r>
      <w:r w:rsidR="00280CA1" w:rsidRPr="001A3593">
        <w:rPr>
          <w:rFonts w:cstheme="minorHAnsi"/>
          <w:b/>
          <w:sz w:val="24"/>
          <w:szCs w:val="24"/>
        </w:rPr>
        <w:t>Evolution du PAPEE</w:t>
      </w:r>
    </w:p>
    <w:p w:rsidR="00C330F8" w:rsidRPr="001A3593" w:rsidRDefault="007B1F63" w:rsidP="007B1F63">
      <w:pPr>
        <w:rPr>
          <w:rFonts w:cstheme="minorHAnsi"/>
          <w:sz w:val="24"/>
          <w:szCs w:val="24"/>
        </w:rPr>
      </w:pPr>
      <w:r w:rsidRPr="001A3593">
        <w:rPr>
          <w:rFonts w:cstheme="minorHAnsi"/>
          <w:b/>
          <w:sz w:val="24"/>
          <w:szCs w:val="24"/>
        </w:rPr>
        <w:tab/>
      </w:r>
      <w:r w:rsidRPr="001A3593">
        <w:rPr>
          <w:rFonts w:cstheme="minorHAnsi"/>
          <w:b/>
          <w:sz w:val="24"/>
          <w:szCs w:val="24"/>
        </w:rPr>
        <w:tab/>
      </w:r>
      <w:r w:rsidR="00FD5F46" w:rsidRPr="001A3593">
        <w:rPr>
          <w:rFonts w:cstheme="minorHAnsi"/>
          <w:sz w:val="24"/>
          <w:szCs w:val="24"/>
        </w:rPr>
        <w:t xml:space="preserve">1) </w:t>
      </w:r>
      <w:r w:rsidR="00C330F8" w:rsidRPr="001A3593">
        <w:rPr>
          <w:rFonts w:cstheme="minorHAnsi"/>
          <w:sz w:val="24"/>
          <w:szCs w:val="24"/>
        </w:rPr>
        <w:t>Orientations pour l'année 2018/2019</w:t>
      </w:r>
    </w:p>
    <w:p w:rsidR="00280CA1" w:rsidRPr="001A3593" w:rsidRDefault="00C330F8" w:rsidP="007B1F63">
      <w:pPr>
        <w:rPr>
          <w:rFonts w:cstheme="minorHAnsi"/>
          <w:sz w:val="24"/>
          <w:szCs w:val="24"/>
        </w:rPr>
      </w:pPr>
      <w:r w:rsidRPr="001A3593">
        <w:rPr>
          <w:rFonts w:cstheme="minorHAnsi"/>
          <w:sz w:val="24"/>
          <w:szCs w:val="24"/>
        </w:rPr>
        <w:tab/>
      </w:r>
      <w:r w:rsidRPr="001A3593">
        <w:rPr>
          <w:rFonts w:cstheme="minorHAnsi"/>
          <w:sz w:val="24"/>
          <w:szCs w:val="24"/>
        </w:rPr>
        <w:tab/>
        <w:t xml:space="preserve">2) </w:t>
      </w:r>
      <w:r w:rsidR="00280CA1" w:rsidRPr="001A3593">
        <w:rPr>
          <w:rFonts w:cstheme="minorHAnsi"/>
          <w:sz w:val="24"/>
          <w:szCs w:val="24"/>
        </w:rPr>
        <w:t>Recherche d'un nouvel acronyme</w:t>
      </w:r>
    </w:p>
    <w:p w:rsidR="00280CA1" w:rsidRPr="001A3593" w:rsidRDefault="00280CA1" w:rsidP="007B1F63">
      <w:pPr>
        <w:rPr>
          <w:rFonts w:cstheme="minorHAnsi"/>
          <w:sz w:val="24"/>
          <w:szCs w:val="24"/>
        </w:rPr>
      </w:pPr>
      <w:r w:rsidRPr="001A3593">
        <w:rPr>
          <w:rFonts w:cstheme="minorHAnsi"/>
          <w:sz w:val="24"/>
          <w:szCs w:val="24"/>
        </w:rPr>
        <w:tab/>
      </w:r>
      <w:r w:rsidRPr="001A3593">
        <w:rPr>
          <w:rFonts w:cstheme="minorHAnsi"/>
          <w:sz w:val="24"/>
          <w:szCs w:val="24"/>
        </w:rPr>
        <w:tab/>
      </w:r>
      <w:r w:rsidR="00ED3ECB" w:rsidRPr="001A3593">
        <w:rPr>
          <w:rFonts w:cstheme="minorHAnsi"/>
          <w:sz w:val="24"/>
          <w:szCs w:val="24"/>
        </w:rPr>
        <w:t>3</w:t>
      </w:r>
      <w:r w:rsidR="00FD5F46" w:rsidRPr="001A3593">
        <w:rPr>
          <w:rFonts w:cstheme="minorHAnsi"/>
          <w:sz w:val="24"/>
          <w:szCs w:val="24"/>
        </w:rPr>
        <w:t xml:space="preserve">) </w:t>
      </w:r>
      <w:r w:rsidR="00C330F8" w:rsidRPr="001A3593">
        <w:rPr>
          <w:rFonts w:cstheme="minorHAnsi"/>
          <w:sz w:val="24"/>
          <w:szCs w:val="24"/>
        </w:rPr>
        <w:t>Présentation de la m</w:t>
      </w:r>
      <w:r w:rsidRPr="001A3593">
        <w:rPr>
          <w:rFonts w:cstheme="minorHAnsi"/>
          <w:sz w:val="24"/>
          <w:szCs w:val="24"/>
        </w:rPr>
        <w:t>odification du statut des tuteurs</w:t>
      </w:r>
    </w:p>
    <w:p w:rsidR="006B0454" w:rsidRPr="001A3593" w:rsidRDefault="00280CA1" w:rsidP="00C330F8">
      <w:pPr>
        <w:rPr>
          <w:rFonts w:cstheme="minorHAnsi"/>
          <w:i/>
          <w:sz w:val="24"/>
          <w:szCs w:val="24"/>
        </w:rPr>
      </w:pPr>
      <w:r w:rsidRPr="001A3593">
        <w:rPr>
          <w:rFonts w:cstheme="minorHAnsi"/>
          <w:b/>
          <w:sz w:val="24"/>
          <w:szCs w:val="24"/>
        </w:rPr>
        <w:tab/>
      </w:r>
      <w:r w:rsidRPr="001A3593">
        <w:rPr>
          <w:rFonts w:cstheme="minorHAnsi"/>
          <w:b/>
          <w:sz w:val="24"/>
          <w:szCs w:val="24"/>
        </w:rPr>
        <w:tab/>
      </w:r>
      <w:r w:rsidRPr="001A3593">
        <w:rPr>
          <w:rFonts w:cstheme="minorHAnsi"/>
          <w:b/>
          <w:sz w:val="24"/>
          <w:szCs w:val="24"/>
        </w:rPr>
        <w:tab/>
      </w:r>
      <w:r w:rsidRPr="001A3593">
        <w:rPr>
          <w:rFonts w:cstheme="minorHAnsi"/>
          <w:b/>
          <w:sz w:val="24"/>
          <w:szCs w:val="24"/>
        </w:rPr>
        <w:tab/>
      </w:r>
      <w:r w:rsidR="008F7516" w:rsidRPr="001A3593">
        <w:rPr>
          <w:rFonts w:cstheme="minorHAnsi"/>
          <w:i/>
          <w:sz w:val="24"/>
          <w:szCs w:val="24"/>
        </w:rPr>
        <w:t>M.-F.</w:t>
      </w:r>
      <w:r w:rsidR="007B1F63" w:rsidRPr="001A3593">
        <w:rPr>
          <w:rFonts w:cstheme="minorHAnsi"/>
          <w:i/>
          <w:sz w:val="24"/>
          <w:szCs w:val="24"/>
        </w:rPr>
        <w:t xml:space="preserve"> GODON </w:t>
      </w:r>
    </w:p>
    <w:p w:rsidR="007B1F63" w:rsidRPr="001A3593" w:rsidRDefault="00CA78B5">
      <w:pPr>
        <w:rPr>
          <w:rFonts w:cstheme="minorHAnsi"/>
          <w:sz w:val="24"/>
          <w:szCs w:val="24"/>
        </w:rPr>
      </w:pPr>
      <w:r w:rsidRPr="001A3593">
        <w:rPr>
          <w:rFonts w:cstheme="minorHAnsi"/>
          <w:sz w:val="24"/>
          <w:szCs w:val="24"/>
        </w:rPr>
        <w:tab/>
      </w:r>
    </w:p>
    <w:p w:rsidR="00FD5F46" w:rsidRPr="001A3593" w:rsidRDefault="00CA78B5" w:rsidP="00CA78B5">
      <w:pPr>
        <w:rPr>
          <w:rFonts w:cstheme="minorHAnsi"/>
          <w:b/>
          <w:sz w:val="24"/>
          <w:szCs w:val="24"/>
        </w:rPr>
      </w:pPr>
      <w:r w:rsidRPr="001A3593">
        <w:rPr>
          <w:rFonts w:cstheme="minorHAnsi"/>
          <w:sz w:val="24"/>
          <w:szCs w:val="24"/>
        </w:rPr>
        <w:tab/>
      </w:r>
      <w:r w:rsidR="00C330F8" w:rsidRPr="001A3593">
        <w:rPr>
          <w:rFonts w:cstheme="minorHAnsi"/>
          <w:b/>
          <w:sz w:val="24"/>
          <w:szCs w:val="24"/>
        </w:rPr>
        <w:t>C</w:t>
      </w:r>
      <w:r w:rsidRPr="001A3593">
        <w:rPr>
          <w:rFonts w:cstheme="minorHAnsi"/>
          <w:b/>
          <w:sz w:val="24"/>
          <w:szCs w:val="24"/>
        </w:rPr>
        <w:t xml:space="preserve">. </w:t>
      </w:r>
      <w:r w:rsidR="00FD5F46" w:rsidRPr="001A3593">
        <w:rPr>
          <w:rFonts w:cstheme="minorHAnsi"/>
          <w:b/>
          <w:sz w:val="24"/>
          <w:szCs w:val="24"/>
        </w:rPr>
        <w:t>Regards sur les parcours de formations proposés aux élèves</w:t>
      </w:r>
    </w:p>
    <w:p w:rsidR="00FD5F46" w:rsidRPr="001A3593" w:rsidRDefault="00FD5F46" w:rsidP="00CA78B5">
      <w:pPr>
        <w:rPr>
          <w:rFonts w:cstheme="minorHAnsi"/>
          <w:sz w:val="24"/>
          <w:szCs w:val="24"/>
        </w:rPr>
      </w:pPr>
      <w:r w:rsidRPr="001A3593">
        <w:rPr>
          <w:rFonts w:cstheme="minorHAnsi"/>
          <w:b/>
          <w:sz w:val="24"/>
          <w:szCs w:val="24"/>
        </w:rPr>
        <w:tab/>
      </w:r>
      <w:r w:rsidRPr="001A3593">
        <w:rPr>
          <w:rFonts w:cstheme="minorHAnsi"/>
          <w:b/>
          <w:sz w:val="24"/>
          <w:szCs w:val="24"/>
        </w:rPr>
        <w:tab/>
      </w:r>
      <w:r w:rsidRPr="001A3593">
        <w:rPr>
          <w:rFonts w:cstheme="minorHAnsi"/>
          <w:sz w:val="24"/>
          <w:szCs w:val="24"/>
        </w:rPr>
        <w:t xml:space="preserve">1) </w:t>
      </w:r>
      <w:r w:rsidR="00280CA1" w:rsidRPr="001A3593">
        <w:rPr>
          <w:rFonts w:cstheme="minorHAnsi"/>
          <w:sz w:val="24"/>
          <w:szCs w:val="24"/>
        </w:rPr>
        <w:t>Le DNB 201</w:t>
      </w:r>
      <w:r w:rsidRPr="001A3593">
        <w:rPr>
          <w:rFonts w:cstheme="minorHAnsi"/>
          <w:sz w:val="24"/>
          <w:szCs w:val="24"/>
        </w:rPr>
        <w:t xml:space="preserve">8 </w:t>
      </w:r>
    </w:p>
    <w:p w:rsidR="00CA78B5" w:rsidRPr="001A3593" w:rsidRDefault="00FD5F46" w:rsidP="00CA78B5">
      <w:pPr>
        <w:rPr>
          <w:rFonts w:cstheme="minorHAnsi"/>
          <w:b/>
          <w:sz w:val="24"/>
          <w:szCs w:val="24"/>
        </w:rPr>
      </w:pPr>
      <w:r w:rsidRPr="001A3593">
        <w:rPr>
          <w:rFonts w:cstheme="minorHAnsi"/>
          <w:sz w:val="24"/>
          <w:szCs w:val="24"/>
        </w:rPr>
        <w:tab/>
      </w:r>
      <w:r w:rsidRPr="001A3593">
        <w:rPr>
          <w:rFonts w:cstheme="minorHAnsi"/>
          <w:sz w:val="24"/>
          <w:szCs w:val="24"/>
        </w:rPr>
        <w:tab/>
        <w:t xml:space="preserve">2) Les possibilités </w:t>
      </w:r>
      <w:r w:rsidR="00ED3ECB" w:rsidRPr="001A3593">
        <w:rPr>
          <w:rFonts w:cstheme="minorHAnsi"/>
          <w:sz w:val="24"/>
          <w:szCs w:val="24"/>
        </w:rPr>
        <w:t>d'orientation après la 3ème, la réforme du Baccalauréat général</w:t>
      </w:r>
    </w:p>
    <w:p w:rsidR="000038A7" w:rsidRPr="000F5C0E" w:rsidRDefault="00CA78B5" w:rsidP="00B837F2">
      <w:pPr>
        <w:rPr>
          <w:rFonts w:cstheme="minorHAnsi"/>
          <w:i/>
          <w:sz w:val="24"/>
          <w:szCs w:val="24"/>
        </w:rPr>
      </w:pPr>
      <w:r w:rsidRPr="001A3593">
        <w:rPr>
          <w:rFonts w:cstheme="minorHAnsi"/>
          <w:b/>
          <w:sz w:val="24"/>
          <w:szCs w:val="24"/>
        </w:rPr>
        <w:tab/>
      </w:r>
      <w:r w:rsidRPr="001A3593">
        <w:rPr>
          <w:rFonts w:cstheme="minorHAnsi"/>
          <w:b/>
          <w:sz w:val="24"/>
          <w:szCs w:val="24"/>
        </w:rPr>
        <w:tab/>
      </w:r>
      <w:r w:rsidR="00FD5F46" w:rsidRPr="001A3593">
        <w:rPr>
          <w:rFonts w:cstheme="minorHAnsi"/>
          <w:b/>
          <w:sz w:val="24"/>
          <w:szCs w:val="24"/>
        </w:rPr>
        <w:tab/>
      </w:r>
      <w:r w:rsidR="00FD5F46" w:rsidRPr="001A3593">
        <w:rPr>
          <w:rFonts w:cstheme="minorHAnsi"/>
          <w:b/>
          <w:sz w:val="24"/>
          <w:szCs w:val="24"/>
        </w:rPr>
        <w:tab/>
      </w:r>
      <w:r w:rsidR="008F7516" w:rsidRPr="000F5C0E">
        <w:rPr>
          <w:rFonts w:cstheme="minorHAnsi"/>
          <w:i/>
          <w:sz w:val="24"/>
          <w:szCs w:val="24"/>
        </w:rPr>
        <w:t>E.</w:t>
      </w:r>
      <w:r w:rsidR="00280CA1" w:rsidRPr="000F5C0E">
        <w:rPr>
          <w:rFonts w:cstheme="minorHAnsi"/>
          <w:i/>
          <w:sz w:val="24"/>
          <w:szCs w:val="24"/>
        </w:rPr>
        <w:t>TRITSCH</w:t>
      </w:r>
    </w:p>
    <w:p w:rsidR="00086468" w:rsidRPr="000F5C0E" w:rsidRDefault="00086468" w:rsidP="00B837F2">
      <w:pPr>
        <w:rPr>
          <w:rFonts w:cstheme="minorHAnsi"/>
          <w:i/>
          <w:sz w:val="24"/>
          <w:szCs w:val="24"/>
        </w:rPr>
      </w:pPr>
    </w:p>
    <w:p w:rsidR="00930810" w:rsidRPr="000F5C0E" w:rsidRDefault="00011114" w:rsidP="00B837F2">
      <w:pPr>
        <w:rPr>
          <w:rFonts w:cstheme="minorHAnsi"/>
          <w:i/>
          <w:sz w:val="24"/>
          <w:szCs w:val="24"/>
        </w:rPr>
      </w:pPr>
      <w:r w:rsidRPr="000F5C0E">
        <w:rPr>
          <w:rFonts w:cstheme="minorHAnsi"/>
          <w:b/>
          <w:i/>
          <w:sz w:val="24"/>
          <w:szCs w:val="24"/>
        </w:rPr>
        <w:t>REPAS</w:t>
      </w:r>
      <w:r w:rsidR="00930810" w:rsidRPr="000F5C0E">
        <w:rPr>
          <w:rFonts w:cstheme="minorHAnsi"/>
          <w:b/>
          <w:i/>
          <w:sz w:val="24"/>
          <w:szCs w:val="24"/>
        </w:rPr>
        <w:t>:</w:t>
      </w:r>
      <w:r w:rsidR="001E79D5" w:rsidRPr="000F5C0E">
        <w:rPr>
          <w:rFonts w:cstheme="minorHAnsi"/>
          <w:i/>
          <w:sz w:val="24"/>
          <w:szCs w:val="24"/>
        </w:rPr>
        <w:t xml:space="preserve"> 12h/14h</w:t>
      </w:r>
    </w:p>
    <w:p w:rsidR="000038A7" w:rsidRPr="000F5C0E" w:rsidRDefault="000038A7">
      <w:pPr>
        <w:rPr>
          <w:rFonts w:cstheme="minorHAnsi"/>
          <w:sz w:val="24"/>
          <w:szCs w:val="24"/>
        </w:rPr>
      </w:pPr>
    </w:p>
    <w:p w:rsidR="00930810" w:rsidRPr="001A3593" w:rsidRDefault="00413F01">
      <w:pPr>
        <w:rPr>
          <w:rFonts w:cstheme="minorHAnsi"/>
          <w:b/>
          <w:sz w:val="24"/>
          <w:szCs w:val="24"/>
        </w:rPr>
      </w:pPr>
      <w:r w:rsidRPr="001A3593">
        <w:rPr>
          <w:rFonts w:cstheme="minorHAnsi"/>
          <w:b/>
          <w:sz w:val="24"/>
          <w:szCs w:val="24"/>
        </w:rPr>
        <w:t xml:space="preserve">II. </w:t>
      </w:r>
      <w:r w:rsidR="00930810" w:rsidRPr="001A3593">
        <w:rPr>
          <w:rFonts w:cstheme="minorHAnsi"/>
          <w:b/>
          <w:sz w:val="24"/>
          <w:szCs w:val="24"/>
        </w:rPr>
        <w:t>APRES-MIDI</w:t>
      </w:r>
      <w:r w:rsidR="007A5CA2" w:rsidRPr="001A3593">
        <w:rPr>
          <w:rFonts w:cstheme="minorHAnsi"/>
          <w:b/>
          <w:sz w:val="24"/>
          <w:szCs w:val="24"/>
        </w:rPr>
        <w:t xml:space="preserve"> : </w:t>
      </w:r>
      <w:r w:rsidR="00CA78B5" w:rsidRPr="001A3593">
        <w:rPr>
          <w:rFonts w:cstheme="minorHAnsi"/>
          <w:b/>
          <w:sz w:val="24"/>
          <w:szCs w:val="24"/>
        </w:rPr>
        <w:t xml:space="preserve">temps de formation  </w:t>
      </w:r>
      <w:r w:rsidR="00B837F2" w:rsidRPr="001A3593">
        <w:rPr>
          <w:rFonts w:cstheme="minorHAnsi"/>
          <w:sz w:val="24"/>
          <w:szCs w:val="24"/>
        </w:rPr>
        <w:t>14h/16h30</w:t>
      </w:r>
    </w:p>
    <w:p w:rsidR="00413F01" w:rsidRPr="001A3593" w:rsidRDefault="00413F01">
      <w:pPr>
        <w:rPr>
          <w:rFonts w:cstheme="minorHAnsi"/>
          <w:b/>
          <w:sz w:val="24"/>
          <w:szCs w:val="24"/>
        </w:rPr>
      </w:pPr>
    </w:p>
    <w:p w:rsidR="006B0454" w:rsidRPr="001A3593" w:rsidRDefault="00930810" w:rsidP="00CA78B5">
      <w:pPr>
        <w:rPr>
          <w:rFonts w:cstheme="minorHAnsi"/>
          <w:b/>
          <w:sz w:val="24"/>
          <w:szCs w:val="24"/>
        </w:rPr>
      </w:pPr>
      <w:r w:rsidRPr="001A3593">
        <w:rPr>
          <w:rFonts w:cstheme="minorHAnsi"/>
          <w:sz w:val="24"/>
          <w:szCs w:val="24"/>
        </w:rPr>
        <w:tab/>
      </w:r>
      <w:r w:rsidR="006B0454" w:rsidRPr="001A3593">
        <w:rPr>
          <w:rFonts w:cstheme="minorHAnsi"/>
          <w:b/>
          <w:sz w:val="24"/>
          <w:szCs w:val="24"/>
        </w:rPr>
        <w:t xml:space="preserve">A. </w:t>
      </w:r>
      <w:r w:rsidR="00970732" w:rsidRPr="001A3593">
        <w:rPr>
          <w:rFonts w:cstheme="minorHAnsi"/>
          <w:b/>
          <w:sz w:val="24"/>
          <w:szCs w:val="24"/>
        </w:rPr>
        <w:t xml:space="preserve"> Mise en situation</w:t>
      </w:r>
      <w:r w:rsidR="00086468" w:rsidRPr="001A3593">
        <w:rPr>
          <w:rFonts w:cstheme="minorHAnsi"/>
          <w:b/>
          <w:sz w:val="24"/>
          <w:szCs w:val="24"/>
        </w:rPr>
        <w:t>: nouvelle version du jeu d'évasion pédagogique présenté le 5 février</w:t>
      </w:r>
    </w:p>
    <w:p w:rsidR="00CA78B5" w:rsidRPr="001A3593" w:rsidRDefault="00CA78B5" w:rsidP="00CA78B5">
      <w:pPr>
        <w:rPr>
          <w:rFonts w:cstheme="minorHAnsi"/>
          <w:i/>
          <w:sz w:val="24"/>
          <w:szCs w:val="24"/>
        </w:rPr>
      </w:pPr>
      <w:r w:rsidRPr="001A3593">
        <w:rPr>
          <w:rFonts w:cstheme="minorHAnsi"/>
          <w:i/>
          <w:sz w:val="24"/>
          <w:szCs w:val="24"/>
        </w:rPr>
        <w:tab/>
      </w:r>
      <w:r w:rsidRPr="001A3593">
        <w:rPr>
          <w:rFonts w:cstheme="minorHAnsi"/>
          <w:i/>
          <w:sz w:val="24"/>
          <w:szCs w:val="24"/>
        </w:rPr>
        <w:tab/>
      </w:r>
      <w:r w:rsidR="00FD5F46" w:rsidRPr="001A3593">
        <w:rPr>
          <w:rFonts w:cstheme="minorHAnsi"/>
          <w:i/>
          <w:sz w:val="24"/>
          <w:szCs w:val="24"/>
        </w:rPr>
        <w:tab/>
      </w:r>
      <w:r w:rsidR="00FD5F46" w:rsidRPr="001A3593">
        <w:rPr>
          <w:rFonts w:cstheme="minorHAnsi"/>
          <w:i/>
          <w:sz w:val="24"/>
          <w:szCs w:val="24"/>
        </w:rPr>
        <w:tab/>
      </w:r>
      <w:r w:rsidR="008F7516" w:rsidRPr="001A3593">
        <w:rPr>
          <w:rFonts w:cstheme="minorHAnsi"/>
          <w:i/>
          <w:sz w:val="24"/>
          <w:szCs w:val="24"/>
        </w:rPr>
        <w:t>M.-F.</w:t>
      </w:r>
      <w:r w:rsidRPr="001A3593">
        <w:rPr>
          <w:rFonts w:cstheme="minorHAnsi"/>
          <w:i/>
          <w:sz w:val="24"/>
          <w:szCs w:val="24"/>
        </w:rPr>
        <w:t xml:space="preserve">GODON et </w:t>
      </w:r>
      <w:r w:rsidR="001A3593">
        <w:rPr>
          <w:rFonts w:cstheme="minorHAnsi"/>
          <w:i/>
          <w:sz w:val="24"/>
          <w:szCs w:val="24"/>
        </w:rPr>
        <w:t>A.</w:t>
      </w:r>
      <w:r w:rsidRPr="001A3593">
        <w:rPr>
          <w:rFonts w:cstheme="minorHAnsi"/>
          <w:i/>
          <w:sz w:val="24"/>
          <w:szCs w:val="24"/>
        </w:rPr>
        <w:t>WALKOWIAK</w:t>
      </w:r>
    </w:p>
    <w:p w:rsidR="00CA78B5" w:rsidRPr="001A3593" w:rsidRDefault="00CA78B5" w:rsidP="00CA78B5">
      <w:pPr>
        <w:rPr>
          <w:rFonts w:cstheme="minorHAnsi"/>
          <w:i/>
          <w:sz w:val="24"/>
          <w:szCs w:val="24"/>
        </w:rPr>
      </w:pPr>
    </w:p>
    <w:p w:rsidR="00280CA1" w:rsidRPr="001A3593" w:rsidRDefault="00CA78B5" w:rsidP="00CA78B5">
      <w:pPr>
        <w:rPr>
          <w:rFonts w:cstheme="minorHAnsi"/>
          <w:b/>
          <w:sz w:val="24"/>
          <w:szCs w:val="24"/>
        </w:rPr>
      </w:pPr>
      <w:r w:rsidRPr="001A3593">
        <w:rPr>
          <w:rFonts w:cstheme="minorHAnsi"/>
          <w:i/>
          <w:sz w:val="24"/>
          <w:szCs w:val="24"/>
        </w:rPr>
        <w:tab/>
      </w:r>
      <w:r w:rsidR="00280CA1" w:rsidRPr="001A3593">
        <w:rPr>
          <w:rFonts w:cstheme="minorHAnsi"/>
          <w:b/>
          <w:sz w:val="24"/>
          <w:szCs w:val="24"/>
        </w:rPr>
        <w:t>B</w:t>
      </w:r>
      <w:r w:rsidRPr="001A3593">
        <w:rPr>
          <w:rFonts w:cstheme="minorHAnsi"/>
          <w:b/>
          <w:sz w:val="24"/>
          <w:szCs w:val="24"/>
        </w:rPr>
        <w:t xml:space="preserve">. </w:t>
      </w:r>
      <w:r w:rsidR="00086468" w:rsidRPr="001A3593">
        <w:rPr>
          <w:rFonts w:cstheme="minorHAnsi"/>
          <w:b/>
          <w:sz w:val="24"/>
          <w:szCs w:val="24"/>
        </w:rPr>
        <w:t>Evolution du PAPEE: s</w:t>
      </w:r>
      <w:r w:rsidR="00280CA1" w:rsidRPr="001A3593">
        <w:rPr>
          <w:rFonts w:cstheme="minorHAnsi"/>
          <w:b/>
          <w:sz w:val="24"/>
          <w:szCs w:val="24"/>
        </w:rPr>
        <w:t xml:space="preserve">econd temps </w:t>
      </w:r>
    </w:p>
    <w:p w:rsidR="00FD5F46" w:rsidRPr="008F7516" w:rsidRDefault="00280CA1" w:rsidP="00CA78B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FD5F46" w:rsidRPr="008F7516">
        <w:rPr>
          <w:rFonts w:cstheme="minorHAnsi"/>
          <w:sz w:val="24"/>
          <w:szCs w:val="24"/>
        </w:rPr>
        <w:t>Présentati</w:t>
      </w:r>
      <w:r w:rsidR="00086468" w:rsidRPr="008F7516">
        <w:rPr>
          <w:rFonts w:cstheme="minorHAnsi"/>
          <w:sz w:val="24"/>
          <w:szCs w:val="24"/>
        </w:rPr>
        <w:t>on de l'espace dédié à la Gestion des Déplacements Temporaire</w:t>
      </w:r>
      <w:r w:rsidR="00A9265B">
        <w:rPr>
          <w:rFonts w:cstheme="minorHAnsi"/>
          <w:sz w:val="24"/>
          <w:szCs w:val="24"/>
        </w:rPr>
        <w:t>s</w:t>
      </w:r>
      <w:r w:rsidR="00086468" w:rsidRPr="008F7516">
        <w:rPr>
          <w:rFonts w:cstheme="minorHAnsi"/>
          <w:sz w:val="24"/>
          <w:szCs w:val="24"/>
        </w:rPr>
        <w:t xml:space="preserve"> ( DT ) </w:t>
      </w:r>
      <w:r w:rsidR="00FD5F46" w:rsidRPr="008F7516">
        <w:rPr>
          <w:rFonts w:cstheme="minorHAnsi"/>
          <w:sz w:val="24"/>
          <w:szCs w:val="24"/>
        </w:rPr>
        <w:t xml:space="preserve"> </w:t>
      </w:r>
      <w:r w:rsidR="00086468" w:rsidRPr="008F7516">
        <w:rPr>
          <w:rFonts w:cstheme="minorHAnsi"/>
          <w:sz w:val="24"/>
          <w:szCs w:val="24"/>
        </w:rPr>
        <w:tab/>
      </w:r>
      <w:r w:rsidR="00086468" w:rsidRPr="008F7516">
        <w:rPr>
          <w:rFonts w:cstheme="minorHAnsi"/>
          <w:sz w:val="24"/>
          <w:szCs w:val="24"/>
        </w:rPr>
        <w:tab/>
      </w:r>
      <w:r w:rsidR="00FD5F46" w:rsidRPr="008F7516">
        <w:rPr>
          <w:rFonts w:cstheme="minorHAnsi"/>
          <w:sz w:val="24"/>
          <w:szCs w:val="24"/>
        </w:rPr>
        <w:t>dans Eduline</w:t>
      </w:r>
    </w:p>
    <w:p w:rsidR="00CA78B5" w:rsidRPr="00CA78B5" w:rsidRDefault="00FD5F46" w:rsidP="00CA78B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8F7516">
        <w:rPr>
          <w:rFonts w:cstheme="minorHAnsi"/>
          <w:b/>
          <w:sz w:val="24"/>
          <w:szCs w:val="24"/>
        </w:rPr>
        <w:tab/>
      </w:r>
      <w:r w:rsidR="008F7516">
        <w:rPr>
          <w:rFonts w:cstheme="minorHAnsi"/>
          <w:i/>
          <w:sz w:val="24"/>
          <w:szCs w:val="24"/>
        </w:rPr>
        <w:t>M.-F.</w:t>
      </w:r>
      <w:r w:rsidR="00280CA1" w:rsidRPr="00CA78B5">
        <w:rPr>
          <w:rFonts w:cstheme="minorHAnsi"/>
          <w:i/>
          <w:sz w:val="24"/>
          <w:szCs w:val="24"/>
        </w:rPr>
        <w:t>GODON</w:t>
      </w:r>
    </w:p>
    <w:p w:rsidR="00FD5F46" w:rsidRPr="00B837F2" w:rsidRDefault="00FD5F46" w:rsidP="00FD5F46">
      <w:pPr>
        <w:rPr>
          <w:rFonts w:cstheme="minorHAnsi"/>
          <w:b/>
          <w:sz w:val="28"/>
          <w:szCs w:val="28"/>
        </w:rPr>
      </w:pPr>
      <w:r w:rsidRPr="00B837F2">
        <w:rPr>
          <w:rFonts w:cstheme="minorHAnsi"/>
          <w:b/>
          <w:sz w:val="28"/>
          <w:szCs w:val="28"/>
        </w:rPr>
        <w:lastRenderedPageBreak/>
        <w:t>I. MATINEE :</w:t>
      </w:r>
      <w:r>
        <w:rPr>
          <w:rFonts w:cstheme="minorHAnsi"/>
          <w:b/>
          <w:sz w:val="28"/>
          <w:szCs w:val="28"/>
        </w:rPr>
        <w:t xml:space="preserve"> temps de présentations, d'échanges et de formation </w:t>
      </w:r>
      <w:r w:rsidRPr="00B837F2">
        <w:rPr>
          <w:rFonts w:cstheme="minorHAnsi"/>
          <w:sz w:val="28"/>
          <w:szCs w:val="28"/>
        </w:rPr>
        <w:t>9h30/12h</w:t>
      </w:r>
    </w:p>
    <w:p w:rsidR="00FD5F46" w:rsidRDefault="00FD5F46" w:rsidP="00FD5F46">
      <w:pPr>
        <w:rPr>
          <w:rFonts w:cstheme="minorHAnsi"/>
          <w:i/>
          <w:sz w:val="24"/>
          <w:szCs w:val="24"/>
        </w:rPr>
      </w:pPr>
    </w:p>
    <w:p w:rsidR="00FD5F46" w:rsidRDefault="00FD5F46" w:rsidP="00FD5F46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Accueil par </w:t>
      </w:r>
      <w:r w:rsidR="008F7516">
        <w:rPr>
          <w:rFonts w:cstheme="minorHAnsi"/>
          <w:i/>
          <w:sz w:val="24"/>
          <w:szCs w:val="24"/>
        </w:rPr>
        <w:t>M.-F.</w:t>
      </w:r>
      <w:r w:rsidR="008F7516" w:rsidRPr="00CA78B5">
        <w:rPr>
          <w:rFonts w:cstheme="minorHAnsi"/>
          <w:i/>
          <w:sz w:val="24"/>
          <w:szCs w:val="24"/>
        </w:rPr>
        <w:t>GODON</w:t>
      </w:r>
    </w:p>
    <w:p w:rsidR="00FD5F46" w:rsidRDefault="00FD5F46" w:rsidP="00FD5F46">
      <w:pPr>
        <w:rPr>
          <w:rFonts w:cstheme="minorHAnsi"/>
          <w:i/>
          <w:sz w:val="24"/>
          <w:szCs w:val="24"/>
        </w:rPr>
      </w:pPr>
    </w:p>
    <w:p w:rsidR="00DC5EB1" w:rsidRPr="00B837F2" w:rsidRDefault="00DC5EB1" w:rsidP="00FD5F46">
      <w:pPr>
        <w:rPr>
          <w:rFonts w:cstheme="minorHAnsi"/>
          <w:i/>
          <w:sz w:val="24"/>
          <w:szCs w:val="24"/>
        </w:rPr>
      </w:pPr>
    </w:p>
    <w:p w:rsidR="00C330F8" w:rsidRPr="00DC5EB1" w:rsidRDefault="00FD5F46" w:rsidP="00C330F8">
      <w:pPr>
        <w:rPr>
          <w:rFonts w:cstheme="minorHAnsi"/>
          <w:b/>
          <w:sz w:val="24"/>
          <w:szCs w:val="24"/>
        </w:rPr>
      </w:pPr>
      <w:r w:rsidRPr="00B837F2">
        <w:rPr>
          <w:rFonts w:cstheme="minorHAnsi"/>
          <w:sz w:val="24"/>
          <w:szCs w:val="24"/>
        </w:rPr>
        <w:tab/>
      </w:r>
      <w:r w:rsidR="00C330F8" w:rsidRPr="00DC5EB1">
        <w:rPr>
          <w:rFonts w:cstheme="minorHAnsi"/>
          <w:b/>
          <w:sz w:val="24"/>
          <w:szCs w:val="24"/>
        </w:rPr>
        <w:t>A. P</w:t>
      </w:r>
      <w:r w:rsidR="00A26C8F" w:rsidRPr="00DC5EB1">
        <w:rPr>
          <w:rFonts w:cstheme="minorHAnsi"/>
          <w:b/>
          <w:sz w:val="24"/>
          <w:szCs w:val="24"/>
        </w:rPr>
        <w:t xml:space="preserve">résentation de deux tuteurs et réflexion concernant </w:t>
      </w:r>
      <w:r w:rsidR="00C256D0" w:rsidRPr="00DC5EB1">
        <w:rPr>
          <w:rFonts w:cstheme="minorHAnsi"/>
          <w:b/>
          <w:sz w:val="24"/>
          <w:szCs w:val="24"/>
        </w:rPr>
        <w:t xml:space="preserve">les </w:t>
      </w:r>
      <w:r w:rsidR="00ED3ECB">
        <w:rPr>
          <w:rFonts w:cstheme="minorHAnsi"/>
          <w:b/>
          <w:sz w:val="24"/>
          <w:szCs w:val="24"/>
        </w:rPr>
        <w:t>actions de tutorat menées</w:t>
      </w:r>
    </w:p>
    <w:p w:rsidR="00DC5EB1" w:rsidRDefault="00C330F8" w:rsidP="00C330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C330F8" w:rsidRDefault="00C330F8" w:rsidP="00C330F8">
      <w:p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C256D0" w:rsidRDefault="00C256D0" w:rsidP="00C330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1) Présentation de deux tuteurs</w:t>
      </w:r>
    </w:p>
    <w:p w:rsidR="00DC5EB1" w:rsidRDefault="00DC5EB1" w:rsidP="00C330F8">
      <w:pPr>
        <w:rPr>
          <w:rFonts w:cstheme="minorHAnsi"/>
          <w:b/>
          <w:sz w:val="24"/>
          <w:szCs w:val="24"/>
        </w:rPr>
      </w:pPr>
    </w:p>
    <w:p w:rsidR="00C330F8" w:rsidRDefault="006D0629" w:rsidP="00C330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Mme DINEUR et M.RIB</w:t>
      </w:r>
      <w:r w:rsidR="00C330F8" w:rsidRPr="00C330F8">
        <w:rPr>
          <w:rFonts w:cstheme="minorHAnsi"/>
          <w:sz w:val="24"/>
          <w:szCs w:val="24"/>
        </w:rPr>
        <w:t xml:space="preserve">AUCOURT, qui n'avaient pu participer à la première journée de formation, se sont présentés: </w:t>
      </w:r>
    </w:p>
    <w:p w:rsidR="00407212" w:rsidRPr="00C330F8" w:rsidRDefault="00407212" w:rsidP="00C330F8">
      <w:pPr>
        <w:rPr>
          <w:rFonts w:cstheme="minorHAnsi"/>
          <w:sz w:val="24"/>
          <w:szCs w:val="24"/>
        </w:rPr>
      </w:pPr>
    </w:p>
    <w:p w:rsidR="00C256D0" w:rsidRPr="00C256D0" w:rsidRDefault="00C256D0" w:rsidP="00C256D0">
      <w:pPr>
        <w:pStyle w:val="Paragraphedeliste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C256D0">
        <w:rPr>
          <w:rFonts w:cstheme="minorHAnsi"/>
          <w:sz w:val="24"/>
          <w:szCs w:val="24"/>
        </w:rPr>
        <w:t>Mme DINEUR, agrégée d'anglais, a récemment intégré le PAPEE et elle n'accompagne pas d'élèves actuellement.  M</w:t>
      </w:r>
      <w:r w:rsidR="00C330F8" w:rsidRPr="00C256D0">
        <w:rPr>
          <w:rFonts w:cstheme="minorHAnsi"/>
          <w:sz w:val="24"/>
          <w:szCs w:val="24"/>
        </w:rPr>
        <w:t xml:space="preserve">embre de l'association </w:t>
      </w:r>
      <w:r w:rsidR="00C330F8" w:rsidRPr="00C256D0">
        <w:rPr>
          <w:rFonts w:cstheme="minorHAnsi"/>
          <w:i/>
          <w:sz w:val="24"/>
          <w:szCs w:val="24"/>
        </w:rPr>
        <w:t>Mots et Merveilles</w:t>
      </w:r>
      <w:r w:rsidRPr="00C256D0">
        <w:rPr>
          <w:rFonts w:cstheme="minorHAnsi"/>
          <w:sz w:val="24"/>
          <w:szCs w:val="24"/>
        </w:rPr>
        <w:t xml:space="preserve">, consacrée à la lutte contre </w:t>
      </w:r>
      <w:r w:rsidRPr="00C256D0">
        <w:rPr>
          <w:rFonts w:cstheme="minorHAnsi"/>
          <w:sz w:val="24"/>
          <w:szCs w:val="24"/>
        </w:rPr>
        <w:tab/>
        <w:t xml:space="preserve">l'illettrisme en Sambre-Avesnois, elle en a exposé les actions </w:t>
      </w:r>
      <w:r>
        <w:rPr>
          <w:rFonts w:cstheme="minorHAnsi"/>
          <w:sz w:val="24"/>
          <w:szCs w:val="24"/>
        </w:rPr>
        <w:t xml:space="preserve">. </w:t>
      </w:r>
    </w:p>
    <w:p w:rsidR="00C256D0" w:rsidRDefault="001A3593" w:rsidP="00C256D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1850583</wp:posOffset>
            </wp:positionH>
            <wp:positionV relativeFrom="paragraph">
              <wp:posOffset>176361</wp:posOffset>
            </wp:positionV>
            <wp:extent cx="1722914" cy="2065481"/>
            <wp:effectExtent l="19050" t="0" r="0" b="0"/>
            <wp:wrapNone/>
            <wp:docPr id="1" name="Image 1" descr="contact association illetr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association illetrism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14" cy="2068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C256D0" w:rsidRDefault="00C256D0" w:rsidP="00C256D0">
      <w:pPr>
        <w:rPr>
          <w:rFonts w:cstheme="minorHAnsi"/>
          <w:sz w:val="24"/>
          <w:szCs w:val="24"/>
        </w:rPr>
      </w:pPr>
    </w:p>
    <w:p w:rsidR="000F5C0E" w:rsidRDefault="000F5C0E" w:rsidP="00C256D0">
      <w:pPr>
        <w:rPr>
          <w:rFonts w:cstheme="minorHAnsi"/>
          <w:sz w:val="24"/>
          <w:szCs w:val="24"/>
        </w:rPr>
      </w:pPr>
    </w:p>
    <w:p w:rsidR="00DC5EB1" w:rsidRPr="00C256D0" w:rsidRDefault="00DC5EB1" w:rsidP="00C256D0">
      <w:pPr>
        <w:rPr>
          <w:rFonts w:cstheme="minorHAnsi"/>
          <w:sz w:val="24"/>
          <w:szCs w:val="24"/>
        </w:rPr>
      </w:pPr>
    </w:p>
    <w:p w:rsidR="00C256D0" w:rsidRDefault="006D0629" w:rsidP="00C256D0">
      <w:pPr>
        <w:pStyle w:val="Paragraphedeliste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M.RIB</w:t>
      </w:r>
      <w:r w:rsidR="00C256D0">
        <w:rPr>
          <w:rFonts w:cstheme="minorHAnsi"/>
          <w:sz w:val="24"/>
          <w:szCs w:val="24"/>
        </w:rPr>
        <w:t xml:space="preserve">AUCOURT, agrégé de lettres, est tuteur </w:t>
      </w:r>
      <w:r>
        <w:rPr>
          <w:rFonts w:cstheme="minorHAnsi"/>
          <w:sz w:val="24"/>
          <w:szCs w:val="24"/>
        </w:rPr>
        <w:t xml:space="preserve">au collège Fernig à Mortagne-du-Nord, établissement </w:t>
      </w:r>
      <w:r w:rsidR="00C256D0">
        <w:rPr>
          <w:rFonts w:cstheme="minorHAnsi"/>
          <w:sz w:val="24"/>
          <w:szCs w:val="24"/>
        </w:rPr>
        <w:t>dans l'établissement d</w:t>
      </w:r>
      <w:r>
        <w:rPr>
          <w:rFonts w:cstheme="minorHAnsi"/>
          <w:sz w:val="24"/>
          <w:szCs w:val="24"/>
        </w:rPr>
        <w:t xml:space="preserve">ans lequel il a été enseignant; il accompagne 2 groupes de 3 élèves de 5ème chacun. </w:t>
      </w:r>
    </w:p>
    <w:p w:rsidR="00407212" w:rsidRPr="00C256D0" w:rsidRDefault="00407212" w:rsidP="00407212">
      <w:pPr>
        <w:pStyle w:val="Paragraphedeliste"/>
        <w:rPr>
          <w:rFonts w:cstheme="minorHAnsi"/>
          <w:sz w:val="24"/>
          <w:szCs w:val="24"/>
        </w:rPr>
      </w:pPr>
    </w:p>
    <w:p w:rsidR="00C330F8" w:rsidRPr="00C330F8" w:rsidRDefault="00C330F8" w:rsidP="00C330F8">
      <w:pPr>
        <w:rPr>
          <w:rFonts w:cstheme="minorHAnsi"/>
          <w:sz w:val="24"/>
          <w:szCs w:val="24"/>
        </w:rPr>
      </w:pPr>
    </w:p>
    <w:p w:rsidR="00A26C8F" w:rsidRDefault="00A26C8F" w:rsidP="00C330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2) Réflexion concernant</w:t>
      </w:r>
      <w:r w:rsidR="00C256D0">
        <w:rPr>
          <w:rFonts w:cstheme="minorHAnsi"/>
          <w:b/>
          <w:sz w:val="24"/>
          <w:szCs w:val="24"/>
        </w:rPr>
        <w:t xml:space="preserve"> les </w:t>
      </w:r>
      <w:r w:rsidR="00ED3ECB">
        <w:rPr>
          <w:rFonts w:cstheme="minorHAnsi"/>
          <w:b/>
          <w:sz w:val="24"/>
          <w:szCs w:val="24"/>
        </w:rPr>
        <w:t>actions de tutorat men</w:t>
      </w:r>
      <w:r w:rsidR="00C256D0">
        <w:rPr>
          <w:rFonts w:cstheme="minorHAnsi"/>
          <w:b/>
          <w:sz w:val="24"/>
          <w:szCs w:val="24"/>
        </w:rPr>
        <w:t xml:space="preserve">ées: </w:t>
      </w:r>
    </w:p>
    <w:p w:rsidR="00086468" w:rsidRDefault="00086468" w:rsidP="00C330F8">
      <w:pPr>
        <w:rPr>
          <w:rFonts w:cstheme="minorHAnsi"/>
          <w:sz w:val="24"/>
          <w:szCs w:val="24"/>
        </w:rPr>
      </w:pPr>
    </w:p>
    <w:p w:rsidR="00FF4F2C" w:rsidRDefault="00C256D0" w:rsidP="00C330F8">
      <w:pPr>
        <w:rPr>
          <w:rFonts w:cstheme="minorHAnsi"/>
          <w:sz w:val="24"/>
          <w:szCs w:val="24"/>
        </w:rPr>
      </w:pPr>
      <w:r w:rsidRPr="00A76D4B">
        <w:rPr>
          <w:rFonts w:cstheme="minorHAnsi"/>
          <w:sz w:val="24"/>
          <w:szCs w:val="24"/>
        </w:rPr>
        <w:t xml:space="preserve">Les échanges qui ont suivi ont abouti à confirmer l'importance des </w:t>
      </w:r>
      <w:r w:rsidR="00ED3ECB">
        <w:rPr>
          <w:rFonts w:cstheme="minorHAnsi"/>
          <w:sz w:val="24"/>
          <w:szCs w:val="24"/>
        </w:rPr>
        <w:t>actions organisées</w:t>
      </w:r>
      <w:r w:rsidR="00FF4F2C">
        <w:rPr>
          <w:rFonts w:cstheme="minorHAnsi"/>
          <w:sz w:val="24"/>
          <w:szCs w:val="24"/>
        </w:rPr>
        <w:t xml:space="preserve">. </w:t>
      </w:r>
    </w:p>
    <w:p w:rsidR="00FF4F2C" w:rsidRDefault="00FF4F2C" w:rsidP="00C330F8">
      <w:pPr>
        <w:rPr>
          <w:rFonts w:cstheme="minorHAnsi"/>
          <w:sz w:val="24"/>
          <w:szCs w:val="24"/>
        </w:rPr>
      </w:pPr>
    </w:p>
    <w:p w:rsidR="006D0629" w:rsidRDefault="00FF4F2C" w:rsidP="00C330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Grâce à </w:t>
      </w:r>
      <w:r w:rsidR="006D0629" w:rsidRPr="00A76D4B">
        <w:rPr>
          <w:rFonts w:cstheme="minorHAnsi"/>
          <w:sz w:val="24"/>
          <w:szCs w:val="24"/>
        </w:rPr>
        <w:t>une écoute attentive et bienveillante, par des échanges nourris</w:t>
      </w:r>
      <w:r w:rsidR="00ED3ECB">
        <w:rPr>
          <w:rFonts w:cstheme="minorHAnsi"/>
          <w:sz w:val="24"/>
          <w:szCs w:val="24"/>
        </w:rPr>
        <w:t xml:space="preserve"> et à travers les </w:t>
      </w:r>
      <w:r w:rsidR="006D0629" w:rsidRPr="00A76D4B">
        <w:rPr>
          <w:rFonts w:cstheme="minorHAnsi"/>
          <w:sz w:val="24"/>
          <w:szCs w:val="24"/>
        </w:rPr>
        <w:t xml:space="preserve">activités proposées, </w:t>
      </w:r>
      <w:r w:rsidR="007D0DC2">
        <w:rPr>
          <w:rFonts w:cstheme="minorHAnsi"/>
          <w:sz w:val="24"/>
          <w:szCs w:val="24"/>
        </w:rPr>
        <w:t xml:space="preserve">à l'écrit et à l'oral, </w:t>
      </w:r>
      <w:r w:rsidR="00ED3ECB">
        <w:rPr>
          <w:rFonts w:cstheme="minorHAnsi"/>
          <w:sz w:val="24"/>
          <w:szCs w:val="24"/>
        </w:rPr>
        <w:t xml:space="preserve">ces actions </w:t>
      </w:r>
      <w:r w:rsidR="006D0629" w:rsidRPr="00A76D4B">
        <w:rPr>
          <w:rFonts w:cstheme="minorHAnsi"/>
          <w:sz w:val="24"/>
          <w:szCs w:val="24"/>
        </w:rPr>
        <w:t xml:space="preserve">contribuent à </w:t>
      </w:r>
      <w:r w:rsidR="00ED3ECB">
        <w:rPr>
          <w:rFonts w:cstheme="minorHAnsi"/>
          <w:sz w:val="24"/>
          <w:szCs w:val="24"/>
        </w:rPr>
        <w:t>:</w:t>
      </w:r>
    </w:p>
    <w:p w:rsidR="00FF4F2C" w:rsidRPr="00A76D4B" w:rsidRDefault="00FF4F2C" w:rsidP="00C330F8">
      <w:pPr>
        <w:rPr>
          <w:rFonts w:cstheme="minorHAnsi"/>
          <w:sz w:val="24"/>
          <w:szCs w:val="24"/>
        </w:rPr>
      </w:pPr>
    </w:p>
    <w:p w:rsidR="00A76D4B" w:rsidRPr="00A76D4B" w:rsidRDefault="00A76D4B" w:rsidP="00A76D4B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76D4B">
        <w:rPr>
          <w:rFonts w:cstheme="minorHAnsi"/>
          <w:sz w:val="24"/>
          <w:szCs w:val="24"/>
        </w:rPr>
        <w:t xml:space="preserve">développer </w:t>
      </w:r>
      <w:r w:rsidR="00FF4F2C">
        <w:rPr>
          <w:rFonts w:cstheme="minorHAnsi"/>
          <w:sz w:val="24"/>
          <w:szCs w:val="24"/>
        </w:rPr>
        <w:t xml:space="preserve">chez les élèves </w:t>
      </w:r>
      <w:r w:rsidRPr="00A76D4B">
        <w:rPr>
          <w:rFonts w:cstheme="minorHAnsi"/>
          <w:sz w:val="24"/>
          <w:szCs w:val="24"/>
        </w:rPr>
        <w:t xml:space="preserve">les compétences sur lesquelles reposent les programmes de français </w:t>
      </w:r>
    </w:p>
    <w:p w:rsidR="00A76D4B" w:rsidRPr="00A76D4B" w:rsidRDefault="00A76D4B" w:rsidP="00A76D4B">
      <w:pPr>
        <w:pStyle w:val="Paragraphedeliste"/>
        <w:rPr>
          <w:rFonts w:cstheme="minorHAnsi"/>
          <w:sz w:val="24"/>
          <w:szCs w:val="24"/>
        </w:rPr>
      </w:pPr>
      <w:r w:rsidRPr="00A76D4B">
        <w:rPr>
          <w:rFonts w:cstheme="minorHAnsi"/>
          <w:sz w:val="24"/>
          <w:szCs w:val="24"/>
        </w:rPr>
        <w:tab/>
        <w:t>- comprendre et s'exprimer à l'oral</w:t>
      </w:r>
    </w:p>
    <w:p w:rsidR="00A76D4B" w:rsidRPr="00A76D4B" w:rsidRDefault="00A76D4B" w:rsidP="00A76D4B">
      <w:pPr>
        <w:pStyle w:val="Paragraphedeliste"/>
        <w:rPr>
          <w:rFonts w:cstheme="minorHAnsi"/>
          <w:sz w:val="24"/>
          <w:szCs w:val="24"/>
        </w:rPr>
      </w:pPr>
      <w:r w:rsidRPr="00A76D4B">
        <w:rPr>
          <w:rFonts w:cstheme="minorHAnsi"/>
          <w:sz w:val="24"/>
          <w:szCs w:val="24"/>
        </w:rPr>
        <w:tab/>
        <w:t>- lire</w:t>
      </w:r>
    </w:p>
    <w:p w:rsidR="00A76D4B" w:rsidRPr="00A76D4B" w:rsidRDefault="00A76D4B" w:rsidP="00A76D4B">
      <w:pPr>
        <w:pStyle w:val="Paragraphedeliste"/>
        <w:rPr>
          <w:rFonts w:cstheme="minorHAnsi"/>
          <w:sz w:val="24"/>
          <w:szCs w:val="24"/>
        </w:rPr>
      </w:pPr>
      <w:r w:rsidRPr="00A76D4B">
        <w:rPr>
          <w:rFonts w:cstheme="minorHAnsi"/>
          <w:sz w:val="24"/>
          <w:szCs w:val="24"/>
        </w:rPr>
        <w:tab/>
        <w:t>- écrire</w:t>
      </w:r>
    </w:p>
    <w:p w:rsidR="00A76D4B" w:rsidRPr="00A76D4B" w:rsidRDefault="00A76D4B" w:rsidP="00A76D4B">
      <w:pPr>
        <w:pStyle w:val="Paragraphedeliste"/>
        <w:rPr>
          <w:rFonts w:cstheme="minorHAnsi"/>
          <w:sz w:val="24"/>
          <w:szCs w:val="24"/>
        </w:rPr>
      </w:pPr>
      <w:r w:rsidRPr="00A76D4B">
        <w:rPr>
          <w:rFonts w:cstheme="minorHAnsi"/>
          <w:sz w:val="24"/>
          <w:szCs w:val="24"/>
        </w:rPr>
        <w:tab/>
        <w:t xml:space="preserve">-  comprendre le </w:t>
      </w:r>
      <w:r w:rsidR="006D0629" w:rsidRPr="00A76D4B">
        <w:rPr>
          <w:rFonts w:cstheme="minorHAnsi"/>
          <w:sz w:val="24"/>
          <w:szCs w:val="24"/>
        </w:rPr>
        <w:t>fonctionnement de la langue</w:t>
      </w:r>
    </w:p>
    <w:p w:rsidR="006D0629" w:rsidRDefault="00FF4F2C" w:rsidP="00A76D4B">
      <w:pPr>
        <w:pStyle w:val="Paragraphedelist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76D4B" w:rsidRPr="00A76D4B">
        <w:rPr>
          <w:rFonts w:cstheme="minorHAnsi"/>
          <w:sz w:val="24"/>
          <w:szCs w:val="24"/>
        </w:rPr>
        <w:t xml:space="preserve">notamment en ce qui concerne la maitrise du sens </w:t>
      </w:r>
      <w:r>
        <w:rPr>
          <w:rFonts w:cstheme="minorHAnsi"/>
          <w:sz w:val="24"/>
          <w:szCs w:val="24"/>
        </w:rPr>
        <w:t xml:space="preserve">et de l'orthographe </w:t>
      </w:r>
      <w:r w:rsidR="00A76D4B" w:rsidRPr="00A76D4B">
        <w:rPr>
          <w:rFonts w:cstheme="minorHAnsi"/>
          <w:sz w:val="24"/>
          <w:szCs w:val="24"/>
        </w:rPr>
        <w:t xml:space="preserve">des mots </w:t>
      </w:r>
    </w:p>
    <w:p w:rsidR="00FF4F2C" w:rsidRDefault="00FF4F2C" w:rsidP="00A76D4B">
      <w:pPr>
        <w:pStyle w:val="Paragraphedeliste"/>
        <w:rPr>
          <w:rFonts w:cstheme="minorHAnsi"/>
          <w:sz w:val="24"/>
          <w:szCs w:val="24"/>
        </w:rPr>
      </w:pPr>
    </w:p>
    <w:p w:rsidR="007D0DC2" w:rsidRDefault="00FF4F2C" w:rsidP="000F5C0E">
      <w:pPr>
        <w:pStyle w:val="Paragraphedeliste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ainsi que </w:t>
      </w:r>
      <w:r w:rsidR="007D0DC2">
        <w:rPr>
          <w:rFonts w:cstheme="minorHAnsi"/>
          <w:sz w:val="24"/>
          <w:szCs w:val="24"/>
        </w:rPr>
        <w:t>les programmes de mathématiques: en particulier</w:t>
      </w:r>
    </w:p>
    <w:p w:rsidR="007D0DC2" w:rsidRDefault="007D0DC2" w:rsidP="000F5C0E">
      <w:pPr>
        <w:pStyle w:val="Paragraphedeliste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 chercher</w:t>
      </w:r>
    </w:p>
    <w:p w:rsidR="007D0DC2" w:rsidRDefault="007D0DC2" w:rsidP="000F5C0E">
      <w:pPr>
        <w:pStyle w:val="Paragraphedeliste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 raisonner</w:t>
      </w:r>
    </w:p>
    <w:p w:rsidR="007D0DC2" w:rsidRDefault="007D0DC2" w:rsidP="000F5C0E">
      <w:pPr>
        <w:pStyle w:val="Paragraphedeliste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 calculer</w:t>
      </w:r>
    </w:p>
    <w:p w:rsidR="00FF4F2C" w:rsidRPr="00A76D4B" w:rsidRDefault="00FF4F2C" w:rsidP="000F5C0E">
      <w:pPr>
        <w:pStyle w:val="Paragraphedeliste"/>
        <w:jc w:val="both"/>
        <w:rPr>
          <w:rFonts w:cstheme="minorHAnsi"/>
          <w:sz w:val="24"/>
          <w:szCs w:val="24"/>
        </w:rPr>
      </w:pPr>
    </w:p>
    <w:p w:rsidR="00A76D4B" w:rsidRPr="0032579F" w:rsidRDefault="00A76D4B" w:rsidP="000F5C0E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6D4B">
        <w:rPr>
          <w:rFonts w:cstheme="minorHAnsi"/>
          <w:sz w:val="24"/>
          <w:szCs w:val="24"/>
        </w:rPr>
        <w:t>développer les compétences construisant le socle commun de connaissances, de compétences et de culture</w:t>
      </w:r>
      <w:r w:rsidR="0032579F">
        <w:rPr>
          <w:rFonts w:cstheme="minorHAnsi"/>
          <w:sz w:val="24"/>
          <w:szCs w:val="24"/>
        </w:rPr>
        <w:t xml:space="preserve">, </w:t>
      </w:r>
      <w:r w:rsidRPr="0032579F">
        <w:rPr>
          <w:rFonts w:cstheme="minorHAnsi"/>
          <w:sz w:val="24"/>
          <w:szCs w:val="24"/>
        </w:rPr>
        <w:t xml:space="preserve">notamment </w:t>
      </w:r>
    </w:p>
    <w:p w:rsidR="00A76D4B" w:rsidRPr="00A76D4B" w:rsidRDefault="00A76D4B" w:rsidP="000F5C0E">
      <w:pPr>
        <w:pStyle w:val="Paragraphedeliste"/>
        <w:jc w:val="both"/>
        <w:rPr>
          <w:sz w:val="24"/>
          <w:szCs w:val="24"/>
        </w:rPr>
      </w:pPr>
      <w:r w:rsidRPr="00A76D4B">
        <w:rPr>
          <w:rFonts w:cstheme="minorHAnsi"/>
          <w:sz w:val="24"/>
          <w:szCs w:val="24"/>
        </w:rPr>
        <w:tab/>
        <w:t xml:space="preserve">- </w:t>
      </w:r>
      <w:r>
        <w:rPr>
          <w:sz w:val="24"/>
          <w:szCs w:val="24"/>
        </w:rPr>
        <w:t>c</w:t>
      </w:r>
      <w:r w:rsidRPr="00A76D4B">
        <w:rPr>
          <w:sz w:val="24"/>
          <w:szCs w:val="24"/>
        </w:rPr>
        <w:t xml:space="preserve">omprendre, s'exprimer en utilisant la langue française à l'oral et à l'écrit </w:t>
      </w:r>
    </w:p>
    <w:p w:rsidR="00FF4F2C" w:rsidRDefault="00A76D4B" w:rsidP="000F5C0E">
      <w:pPr>
        <w:pStyle w:val="Paragraphedeliste"/>
        <w:jc w:val="both"/>
        <w:rPr>
          <w:sz w:val="24"/>
          <w:szCs w:val="24"/>
        </w:rPr>
      </w:pPr>
      <w:r w:rsidRPr="00A76D4B">
        <w:rPr>
          <w:sz w:val="24"/>
          <w:szCs w:val="24"/>
        </w:rPr>
        <w:tab/>
        <w:t>- acquérir des mé</w:t>
      </w:r>
      <w:r w:rsidR="00FF4F2C">
        <w:rPr>
          <w:sz w:val="24"/>
          <w:szCs w:val="24"/>
        </w:rPr>
        <w:t>thodes et outils pour apprendre</w:t>
      </w:r>
    </w:p>
    <w:p w:rsidR="00FF4F2C" w:rsidRDefault="00FF4F2C" w:rsidP="000F5C0E">
      <w:pPr>
        <w:pStyle w:val="Paragraphedeliste"/>
        <w:jc w:val="both"/>
        <w:rPr>
          <w:rFonts w:cstheme="minorHAnsi"/>
          <w:sz w:val="24"/>
          <w:szCs w:val="24"/>
        </w:rPr>
      </w:pPr>
    </w:p>
    <w:p w:rsidR="00FF4F2C" w:rsidRDefault="00FF4F2C" w:rsidP="000F5C0E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établir une médiation, restaurer un lien entre le </w:t>
      </w:r>
      <w:r w:rsidR="000F5C0E">
        <w:rPr>
          <w:rFonts w:cstheme="minorHAnsi"/>
          <w:sz w:val="24"/>
          <w:szCs w:val="24"/>
        </w:rPr>
        <w:t>jeune et l'institution scolaire</w:t>
      </w:r>
      <w:r>
        <w:rPr>
          <w:rFonts w:cstheme="minorHAnsi"/>
          <w:sz w:val="24"/>
          <w:szCs w:val="24"/>
        </w:rPr>
        <w:t xml:space="preserve">, </w:t>
      </w:r>
      <w:r w:rsidR="000F5C0E">
        <w:rPr>
          <w:rFonts w:cstheme="minorHAnsi"/>
          <w:sz w:val="24"/>
          <w:szCs w:val="24"/>
        </w:rPr>
        <w:t xml:space="preserve">et </w:t>
      </w:r>
      <w:r>
        <w:rPr>
          <w:rFonts w:cstheme="minorHAnsi"/>
          <w:sz w:val="24"/>
          <w:szCs w:val="24"/>
        </w:rPr>
        <w:t>les équipes éducatives</w:t>
      </w:r>
    </w:p>
    <w:p w:rsidR="00FF4F2C" w:rsidRDefault="00FF4F2C" w:rsidP="000F5C0E">
      <w:pPr>
        <w:pStyle w:val="Paragraphedeliste"/>
        <w:jc w:val="both"/>
        <w:rPr>
          <w:rFonts w:cstheme="minorHAnsi"/>
          <w:sz w:val="24"/>
          <w:szCs w:val="24"/>
        </w:rPr>
      </w:pPr>
    </w:p>
    <w:p w:rsidR="006D0629" w:rsidRDefault="00A76D4B" w:rsidP="000F5C0E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76D4B">
        <w:rPr>
          <w:rFonts w:cstheme="minorHAnsi"/>
          <w:sz w:val="24"/>
          <w:szCs w:val="24"/>
        </w:rPr>
        <w:t xml:space="preserve">leur permettre de </w:t>
      </w:r>
      <w:r w:rsidR="006D0629" w:rsidRPr="00A76D4B">
        <w:rPr>
          <w:rFonts w:cstheme="minorHAnsi"/>
          <w:sz w:val="24"/>
          <w:szCs w:val="24"/>
        </w:rPr>
        <w:t>re</w:t>
      </w:r>
      <w:r w:rsidR="00FF4F2C">
        <w:rPr>
          <w:rFonts w:cstheme="minorHAnsi"/>
          <w:sz w:val="24"/>
          <w:szCs w:val="24"/>
        </w:rPr>
        <w:t xml:space="preserve">trouver une motivation, une </w:t>
      </w:r>
      <w:r w:rsidR="006D0629" w:rsidRPr="00A76D4B">
        <w:rPr>
          <w:rFonts w:cstheme="minorHAnsi"/>
          <w:sz w:val="24"/>
          <w:szCs w:val="24"/>
        </w:rPr>
        <w:t xml:space="preserve">confiance en eux-mêmes, les aider à </w:t>
      </w:r>
      <w:r w:rsidRPr="00A76D4B">
        <w:rPr>
          <w:rFonts w:cstheme="minorHAnsi"/>
          <w:sz w:val="24"/>
          <w:szCs w:val="24"/>
        </w:rPr>
        <w:t xml:space="preserve">construire leurs différents parcours ( culturel, citoyen, avenir ) et à </w:t>
      </w:r>
      <w:r w:rsidR="006D0629" w:rsidRPr="00A76D4B">
        <w:rPr>
          <w:rFonts w:cstheme="minorHAnsi"/>
          <w:sz w:val="24"/>
          <w:szCs w:val="24"/>
        </w:rPr>
        <w:t>s'intégrer au monde</w:t>
      </w:r>
    </w:p>
    <w:p w:rsidR="00FF4F2C" w:rsidRPr="00A76D4B" w:rsidRDefault="00FF4F2C" w:rsidP="000F5C0E">
      <w:pPr>
        <w:pStyle w:val="Paragraphedeliste"/>
        <w:jc w:val="both"/>
        <w:rPr>
          <w:rFonts w:cstheme="minorHAnsi"/>
          <w:sz w:val="24"/>
          <w:szCs w:val="24"/>
        </w:rPr>
      </w:pPr>
    </w:p>
    <w:p w:rsidR="006D0629" w:rsidRPr="006D0629" w:rsidRDefault="00A76D4B" w:rsidP="000F5C0E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limiter l'absentéisme et prévenir le décrochage scolaire. </w:t>
      </w:r>
    </w:p>
    <w:p w:rsidR="00C256D0" w:rsidRDefault="00C256D0" w:rsidP="000F5C0E">
      <w:pPr>
        <w:jc w:val="both"/>
        <w:rPr>
          <w:rFonts w:cstheme="minorHAnsi"/>
          <w:sz w:val="24"/>
          <w:szCs w:val="24"/>
        </w:rPr>
      </w:pPr>
    </w:p>
    <w:p w:rsidR="007F0B8E" w:rsidRDefault="00FF4F2C" w:rsidP="000F5C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tuteurs ont </w:t>
      </w:r>
      <w:r w:rsidR="007F0B8E">
        <w:rPr>
          <w:rFonts w:cstheme="minorHAnsi"/>
          <w:sz w:val="24"/>
          <w:szCs w:val="24"/>
        </w:rPr>
        <w:t>exprimé leur satisfaction de voir les élèves ainsi accompagnés retrouver le sourire, revenir assister aux cours dans leurs classes respectives, progresser et faire part de leurs réussites</w:t>
      </w:r>
      <w:r w:rsidR="000F5C0E">
        <w:rPr>
          <w:rFonts w:cstheme="minorHAnsi"/>
          <w:sz w:val="24"/>
          <w:szCs w:val="24"/>
        </w:rPr>
        <w:t xml:space="preserve"> </w:t>
      </w:r>
      <w:r w:rsidR="00A9265B">
        <w:rPr>
          <w:rFonts w:cstheme="minorHAnsi"/>
          <w:sz w:val="24"/>
          <w:szCs w:val="24"/>
        </w:rPr>
        <w:t>ainsi que</w:t>
      </w:r>
      <w:r w:rsidR="000F5C0E">
        <w:rPr>
          <w:rFonts w:cstheme="minorHAnsi"/>
          <w:sz w:val="24"/>
          <w:szCs w:val="24"/>
        </w:rPr>
        <w:t xml:space="preserve"> de l'évolution de leur projet d'orientation</w:t>
      </w:r>
      <w:r w:rsidR="007F0B8E">
        <w:rPr>
          <w:rFonts w:cstheme="minorHAnsi"/>
          <w:sz w:val="24"/>
          <w:szCs w:val="24"/>
        </w:rPr>
        <w:t xml:space="preserve">. </w:t>
      </w:r>
    </w:p>
    <w:p w:rsidR="00FF4F2C" w:rsidRDefault="007F0B8E" w:rsidP="000F5C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Ils ont également </w:t>
      </w:r>
      <w:r w:rsidR="00FF4F2C">
        <w:rPr>
          <w:rFonts w:cstheme="minorHAnsi"/>
          <w:sz w:val="24"/>
          <w:szCs w:val="24"/>
        </w:rPr>
        <w:t>insisté sur le fait que ces temps de tutorat sont l'occas</w:t>
      </w:r>
      <w:r>
        <w:rPr>
          <w:rFonts w:cstheme="minorHAnsi"/>
          <w:sz w:val="24"/>
          <w:szCs w:val="24"/>
        </w:rPr>
        <w:t xml:space="preserve">ion d'un enrichissement mutuel qui les encourage également à poursuivre leurs actions. </w:t>
      </w:r>
    </w:p>
    <w:p w:rsidR="007F0B8E" w:rsidRDefault="007F0B8E" w:rsidP="00C330F8">
      <w:pPr>
        <w:rPr>
          <w:rFonts w:cstheme="minorHAnsi"/>
          <w:sz w:val="24"/>
          <w:szCs w:val="24"/>
        </w:rPr>
      </w:pPr>
    </w:p>
    <w:p w:rsidR="00086468" w:rsidRDefault="00086468" w:rsidP="00C330F8">
      <w:pPr>
        <w:rPr>
          <w:rFonts w:cstheme="minorHAnsi"/>
          <w:sz w:val="24"/>
          <w:szCs w:val="24"/>
        </w:rPr>
      </w:pPr>
    </w:p>
    <w:p w:rsidR="00086468" w:rsidRDefault="00086468" w:rsidP="00C330F8">
      <w:pPr>
        <w:rPr>
          <w:rFonts w:cstheme="minorHAnsi"/>
          <w:sz w:val="24"/>
          <w:szCs w:val="24"/>
        </w:rPr>
      </w:pPr>
    </w:p>
    <w:p w:rsidR="00C330F8" w:rsidRDefault="00C330F8" w:rsidP="00C330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 xml:space="preserve">B. </w:t>
      </w:r>
      <w:r w:rsidRPr="00B837F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Evolution du PAPEE</w:t>
      </w:r>
    </w:p>
    <w:p w:rsidR="00DC5EB1" w:rsidRDefault="00DC5EB1" w:rsidP="00C330F8">
      <w:pPr>
        <w:rPr>
          <w:rFonts w:cstheme="minorHAnsi"/>
          <w:b/>
          <w:sz w:val="24"/>
          <w:szCs w:val="24"/>
        </w:rPr>
      </w:pPr>
    </w:p>
    <w:p w:rsidR="00DC5EB1" w:rsidRDefault="00DC5EB1" w:rsidP="00C330F8">
      <w:pPr>
        <w:rPr>
          <w:rFonts w:cstheme="minorHAnsi"/>
          <w:b/>
          <w:sz w:val="24"/>
          <w:szCs w:val="24"/>
        </w:rPr>
      </w:pPr>
    </w:p>
    <w:p w:rsidR="00086468" w:rsidRDefault="00C330F8" w:rsidP="00C330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1) Orientations pour l'année 2018/2019</w:t>
      </w:r>
    </w:p>
    <w:p w:rsidR="00DC5EB1" w:rsidRDefault="00DC5EB1" w:rsidP="00C330F8">
      <w:pPr>
        <w:rPr>
          <w:rFonts w:cstheme="minorHAnsi"/>
          <w:b/>
          <w:sz w:val="24"/>
          <w:szCs w:val="24"/>
        </w:rPr>
      </w:pPr>
    </w:p>
    <w:p w:rsidR="00E00BB8" w:rsidRPr="008B38C0" w:rsidRDefault="00E00BB8" w:rsidP="008B38C0">
      <w:pPr>
        <w:pStyle w:val="Paragraphedeliste"/>
        <w:numPr>
          <w:ilvl w:val="0"/>
          <w:numId w:val="17"/>
        </w:numPr>
        <w:jc w:val="both"/>
        <w:rPr>
          <w:rFonts w:eastAsia="Times New Roman" w:cs="Times New Roman"/>
          <w:sz w:val="24"/>
          <w:szCs w:val="24"/>
          <w:lang w:eastAsia="fr-FR"/>
        </w:rPr>
      </w:pPr>
      <w:r w:rsidRPr="008B38C0">
        <w:rPr>
          <w:rFonts w:cstheme="minorHAnsi"/>
          <w:sz w:val="24"/>
          <w:szCs w:val="24"/>
        </w:rPr>
        <w:t xml:space="preserve">Mme GODON a montré que l'acquisition de la maitrise de la langue est un axe fort des orientations  posées par Mme Valérie CABUIL, </w:t>
      </w:r>
      <w:r w:rsidRPr="008B38C0">
        <w:rPr>
          <w:rFonts w:eastAsia="Times New Roman" w:cs="Times New Roman"/>
          <w:sz w:val="24"/>
          <w:szCs w:val="24"/>
          <w:lang w:eastAsia="fr-FR"/>
        </w:rPr>
        <w:t>Rectrice de l’académie d’Amiens et Rectrice académique de la région Hauts-de-France.</w:t>
      </w:r>
    </w:p>
    <w:p w:rsidR="007F0B8E" w:rsidRPr="00E00BB8" w:rsidRDefault="007F0B8E" w:rsidP="00E00BB8">
      <w:pPr>
        <w:jc w:val="both"/>
        <w:rPr>
          <w:rFonts w:cstheme="minorHAnsi"/>
          <w:sz w:val="24"/>
          <w:szCs w:val="24"/>
        </w:rPr>
      </w:pPr>
    </w:p>
    <w:p w:rsidR="008B38C0" w:rsidRDefault="008B38C0" w:rsidP="00555C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55CCE">
        <w:rPr>
          <w:rFonts w:cstheme="minorHAnsi"/>
          <w:sz w:val="24"/>
          <w:szCs w:val="24"/>
        </w:rPr>
        <w:t xml:space="preserve">L'action de tutorat sera intégré dans le dispositif </w:t>
      </w:r>
      <w:r>
        <w:rPr>
          <w:rFonts w:cstheme="minorHAnsi"/>
          <w:sz w:val="24"/>
          <w:szCs w:val="24"/>
        </w:rPr>
        <w:t xml:space="preserve">académique </w:t>
      </w:r>
      <w:r w:rsidR="00555CCE">
        <w:rPr>
          <w:rFonts w:cstheme="minorHAnsi"/>
          <w:sz w:val="24"/>
          <w:szCs w:val="24"/>
        </w:rPr>
        <w:t>PERSEVAL</w:t>
      </w:r>
      <w:r>
        <w:rPr>
          <w:rFonts w:cstheme="minorHAnsi"/>
          <w:sz w:val="24"/>
          <w:szCs w:val="24"/>
        </w:rPr>
        <w:t xml:space="preserve"> </w:t>
      </w:r>
      <w:r w:rsidRPr="0032579F">
        <w:rPr>
          <w:rFonts w:cstheme="minorHAnsi"/>
          <w:i/>
          <w:sz w:val="24"/>
          <w:szCs w:val="24"/>
        </w:rPr>
        <w:t xml:space="preserve">( Persévérance </w:t>
      </w:r>
      <w:r w:rsidRPr="0032579F">
        <w:rPr>
          <w:rFonts w:cstheme="minorHAnsi"/>
          <w:i/>
          <w:sz w:val="24"/>
          <w:szCs w:val="24"/>
        </w:rPr>
        <w:tab/>
        <w:t>scolaire Académie de Lille)</w:t>
      </w:r>
      <w:r w:rsidR="00555CCE">
        <w:rPr>
          <w:rFonts w:cstheme="minorHAnsi"/>
          <w:sz w:val="24"/>
          <w:szCs w:val="24"/>
        </w:rPr>
        <w:t xml:space="preserve">, comme </w:t>
      </w:r>
      <w:r>
        <w:rPr>
          <w:rFonts w:cstheme="minorHAnsi"/>
          <w:sz w:val="24"/>
          <w:szCs w:val="24"/>
        </w:rPr>
        <w:t xml:space="preserve">le montre </w:t>
      </w:r>
      <w:r w:rsidR="00555CCE">
        <w:rPr>
          <w:rFonts w:cstheme="minorHAnsi"/>
          <w:sz w:val="24"/>
          <w:szCs w:val="24"/>
        </w:rPr>
        <w:t xml:space="preserve">le document de travail présenté le </w:t>
      </w:r>
      <w:r>
        <w:rPr>
          <w:rFonts w:cstheme="minorHAnsi"/>
          <w:sz w:val="24"/>
          <w:szCs w:val="24"/>
        </w:rPr>
        <w:t xml:space="preserve">5 février, </w:t>
      </w:r>
      <w:r>
        <w:rPr>
          <w:rFonts w:cstheme="minorHAnsi"/>
          <w:sz w:val="24"/>
          <w:szCs w:val="24"/>
        </w:rPr>
        <w:tab/>
        <w:t xml:space="preserve">puis transmis par voie électronique. </w:t>
      </w:r>
    </w:p>
    <w:p w:rsidR="00555CCE" w:rsidRDefault="008B38C0" w:rsidP="00555C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Ce dispositif est présenté à l'adresse suivante: </w:t>
      </w:r>
    </w:p>
    <w:p w:rsidR="008B38C0" w:rsidRDefault="008B38C0" w:rsidP="00555C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8" w:history="1">
        <w:r w:rsidRPr="008B38C0">
          <w:rPr>
            <w:rStyle w:val="Lienhypertexte"/>
            <w:rFonts w:cstheme="minorHAnsi"/>
            <w:sz w:val="24"/>
            <w:szCs w:val="24"/>
          </w:rPr>
          <w:t>http://www1.ac-lille.fr/cid99869/perseval.html</w:t>
        </w:r>
      </w:hyperlink>
    </w:p>
    <w:p w:rsidR="00555CCE" w:rsidRDefault="00555CCE" w:rsidP="00555CCE">
      <w:pPr>
        <w:jc w:val="both"/>
        <w:rPr>
          <w:rFonts w:cstheme="minorHAnsi"/>
          <w:sz w:val="24"/>
          <w:szCs w:val="24"/>
        </w:rPr>
      </w:pPr>
    </w:p>
    <w:p w:rsidR="00555CCE" w:rsidRPr="008B38C0" w:rsidRDefault="00E00BB8" w:rsidP="008B38C0">
      <w:pPr>
        <w:pStyle w:val="Paragraphedeliste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8B38C0">
        <w:rPr>
          <w:rFonts w:cstheme="minorHAnsi"/>
          <w:sz w:val="24"/>
          <w:szCs w:val="24"/>
        </w:rPr>
        <w:t>Dans le cadre de la réflexion sur le développement des compétences langagières et linguistiques des élèves, plusieurs conférences sont programmées pour l'année 2018/2019</w:t>
      </w:r>
      <w:r w:rsidR="00555CCE" w:rsidRPr="008B38C0">
        <w:rPr>
          <w:rFonts w:cstheme="minorHAnsi"/>
          <w:sz w:val="24"/>
          <w:szCs w:val="24"/>
        </w:rPr>
        <w:t>, notamment une intervention d'Alain BENTOLILA, et un exposé sur les</w:t>
      </w:r>
      <w:r w:rsidR="008B38C0" w:rsidRPr="008B38C0">
        <w:rPr>
          <w:rFonts w:cstheme="minorHAnsi"/>
          <w:sz w:val="24"/>
          <w:szCs w:val="24"/>
        </w:rPr>
        <w:t xml:space="preserve"> actions engagés par le ROLL, </w:t>
      </w:r>
      <w:r w:rsidR="008B38C0" w:rsidRPr="0032579F">
        <w:rPr>
          <w:rFonts w:cstheme="minorHAnsi"/>
          <w:i/>
          <w:sz w:val="24"/>
          <w:szCs w:val="24"/>
        </w:rPr>
        <w:t>R</w:t>
      </w:r>
      <w:r w:rsidR="00555CCE" w:rsidRPr="0032579F">
        <w:rPr>
          <w:rFonts w:cstheme="minorHAnsi"/>
          <w:i/>
          <w:sz w:val="24"/>
          <w:szCs w:val="24"/>
        </w:rPr>
        <w:t>éseau des Obs</w:t>
      </w:r>
      <w:r w:rsidR="008B38C0" w:rsidRPr="0032579F">
        <w:rPr>
          <w:rFonts w:cstheme="minorHAnsi"/>
          <w:i/>
          <w:sz w:val="24"/>
          <w:szCs w:val="24"/>
        </w:rPr>
        <w:t>ervatoires Locaux de la Lecture</w:t>
      </w:r>
      <w:r w:rsidR="008B38C0" w:rsidRPr="008B38C0">
        <w:rPr>
          <w:rFonts w:cstheme="minorHAnsi"/>
          <w:sz w:val="24"/>
          <w:szCs w:val="24"/>
        </w:rPr>
        <w:t xml:space="preserve">, pouvant être découvert sur le site: </w:t>
      </w:r>
    </w:p>
    <w:p w:rsidR="00555CCE" w:rsidRDefault="00555CCE" w:rsidP="00555C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9" w:history="1">
        <w:r w:rsidRPr="008B38C0">
          <w:rPr>
            <w:rStyle w:val="Lienhypertexte"/>
            <w:rFonts w:cstheme="minorHAnsi"/>
            <w:sz w:val="24"/>
            <w:szCs w:val="24"/>
          </w:rPr>
          <w:t>http://www.roll-descartes.net/visite-guidee</w:t>
        </w:r>
      </w:hyperlink>
    </w:p>
    <w:p w:rsidR="0032579F" w:rsidRPr="008B38C0" w:rsidRDefault="0032579F" w:rsidP="00555CCE">
      <w:pPr>
        <w:jc w:val="both"/>
        <w:rPr>
          <w:rFonts w:cstheme="minorHAnsi"/>
          <w:sz w:val="24"/>
          <w:szCs w:val="24"/>
        </w:rPr>
      </w:pPr>
    </w:p>
    <w:p w:rsidR="000F5C0E" w:rsidRDefault="008B38C0" w:rsidP="001A359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E00BB8" w:rsidRPr="00E00BB8" w:rsidRDefault="000F5C0E" w:rsidP="001A359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55CCE">
        <w:rPr>
          <w:rFonts w:cstheme="minorHAnsi"/>
          <w:sz w:val="24"/>
          <w:szCs w:val="24"/>
        </w:rPr>
        <w:t>D</w:t>
      </w:r>
      <w:r w:rsidR="00E00BB8">
        <w:rPr>
          <w:rFonts w:cstheme="minorHAnsi"/>
          <w:sz w:val="24"/>
          <w:szCs w:val="24"/>
        </w:rPr>
        <w:t xml:space="preserve">es </w:t>
      </w:r>
      <w:r>
        <w:rPr>
          <w:rFonts w:cstheme="minorHAnsi"/>
          <w:sz w:val="24"/>
          <w:szCs w:val="24"/>
        </w:rPr>
        <w:t>restitutions seront effectuées à ce sujet lors des journées de formation.</w:t>
      </w:r>
    </w:p>
    <w:p w:rsidR="00E00BB8" w:rsidRDefault="00E00BB8" w:rsidP="00C330F8">
      <w:pPr>
        <w:rPr>
          <w:rFonts w:cstheme="minorHAnsi"/>
          <w:b/>
          <w:sz w:val="24"/>
          <w:szCs w:val="24"/>
        </w:rPr>
      </w:pPr>
    </w:p>
    <w:p w:rsidR="00C330F8" w:rsidRDefault="00C330F8" w:rsidP="00C330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ab/>
      </w:r>
      <w:r>
        <w:rPr>
          <w:rFonts w:cstheme="minorHAnsi"/>
          <w:b/>
          <w:sz w:val="24"/>
          <w:szCs w:val="24"/>
        </w:rPr>
        <w:tab/>
        <w:t>2) Recherche d'un nouvel acronyme</w:t>
      </w:r>
    </w:p>
    <w:p w:rsidR="008B38C0" w:rsidRDefault="008B38C0" w:rsidP="00C330F8">
      <w:pPr>
        <w:rPr>
          <w:rFonts w:cstheme="minorHAnsi"/>
          <w:b/>
          <w:sz w:val="24"/>
          <w:szCs w:val="24"/>
        </w:rPr>
      </w:pPr>
    </w:p>
    <w:p w:rsidR="00DC5EB1" w:rsidRDefault="00DC5EB1" w:rsidP="00C330F8">
      <w:pPr>
        <w:rPr>
          <w:rFonts w:cstheme="minorHAnsi"/>
          <w:b/>
          <w:sz w:val="24"/>
          <w:szCs w:val="24"/>
        </w:rPr>
      </w:pPr>
    </w:p>
    <w:p w:rsidR="00407212" w:rsidRDefault="00407212" w:rsidP="004072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choix d'une autre </w:t>
      </w:r>
      <w:r w:rsidR="008B38C0">
        <w:rPr>
          <w:rFonts w:cstheme="minorHAnsi"/>
          <w:sz w:val="24"/>
          <w:szCs w:val="24"/>
        </w:rPr>
        <w:t>dénomination permettra de mettre en valeur l</w:t>
      </w:r>
      <w:r w:rsidR="008B38C0" w:rsidRPr="008B38C0">
        <w:rPr>
          <w:rFonts w:cstheme="minorHAnsi"/>
          <w:sz w:val="24"/>
          <w:szCs w:val="24"/>
        </w:rPr>
        <w:t>'</w:t>
      </w:r>
      <w:r w:rsidR="008B38C0">
        <w:rPr>
          <w:rFonts w:cstheme="minorHAnsi"/>
          <w:sz w:val="24"/>
          <w:szCs w:val="24"/>
        </w:rPr>
        <w:t>évolution de la mission de tutorat</w:t>
      </w:r>
      <w:r>
        <w:rPr>
          <w:rFonts w:cstheme="minorHAnsi"/>
          <w:sz w:val="24"/>
          <w:szCs w:val="24"/>
        </w:rPr>
        <w:t xml:space="preserve">. </w:t>
      </w:r>
    </w:p>
    <w:p w:rsidR="00407212" w:rsidRDefault="00555CCE" w:rsidP="00407212">
      <w:pPr>
        <w:jc w:val="both"/>
        <w:rPr>
          <w:rFonts w:cstheme="minorHAnsi"/>
          <w:sz w:val="24"/>
          <w:szCs w:val="24"/>
        </w:rPr>
      </w:pPr>
      <w:r w:rsidRPr="00555CCE">
        <w:rPr>
          <w:rFonts w:cstheme="minorHAnsi"/>
          <w:sz w:val="24"/>
          <w:szCs w:val="24"/>
        </w:rPr>
        <w:t xml:space="preserve">Mme GODON a invité les tuteurs à </w:t>
      </w:r>
      <w:r w:rsidR="00407212">
        <w:rPr>
          <w:rFonts w:cstheme="minorHAnsi"/>
          <w:sz w:val="24"/>
          <w:szCs w:val="24"/>
        </w:rPr>
        <w:t xml:space="preserve">participer à la </w:t>
      </w:r>
      <w:r w:rsidRPr="00555CCE">
        <w:rPr>
          <w:rFonts w:cstheme="minorHAnsi"/>
          <w:sz w:val="24"/>
          <w:szCs w:val="24"/>
        </w:rPr>
        <w:t xml:space="preserve">rechercher </w:t>
      </w:r>
      <w:r w:rsidR="00407212">
        <w:rPr>
          <w:rFonts w:cstheme="minorHAnsi"/>
          <w:sz w:val="24"/>
          <w:szCs w:val="24"/>
        </w:rPr>
        <w:t xml:space="preserve">d'un nouvel acronyme, par un temps d'échange organisé en début et en fin de journée, et appelé à être prolongé par des échanges par voie électronique ou téléphonique. </w:t>
      </w:r>
    </w:p>
    <w:p w:rsidR="00407212" w:rsidRDefault="00407212" w:rsidP="004072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Afin d'aider les participants à forger cette appellation, Mme GODON leur a présenté les différents procédés de création de sigles et d'acronymes, ainsi que leurs enjeux respectifs.</w:t>
      </w:r>
    </w:p>
    <w:p w:rsidR="00ED3ECB" w:rsidRDefault="00ED3ECB" w:rsidP="00407212">
      <w:pPr>
        <w:jc w:val="both"/>
        <w:rPr>
          <w:rFonts w:cstheme="minorHAnsi"/>
          <w:sz w:val="24"/>
          <w:szCs w:val="24"/>
        </w:rPr>
      </w:pPr>
    </w:p>
    <w:p w:rsidR="00407212" w:rsidRPr="00407212" w:rsidRDefault="00407212" w:rsidP="00C330F8">
      <w:pPr>
        <w:rPr>
          <w:rFonts w:cstheme="minorHAnsi"/>
          <w:sz w:val="24"/>
          <w:szCs w:val="24"/>
        </w:rPr>
      </w:pPr>
    </w:p>
    <w:p w:rsidR="00FD5F46" w:rsidRDefault="00C330F8" w:rsidP="00C330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3) Présentation de la modification du statut des tuteurs</w:t>
      </w:r>
    </w:p>
    <w:p w:rsidR="00DC5EB1" w:rsidRDefault="00DC5EB1" w:rsidP="00C330F8">
      <w:pPr>
        <w:rPr>
          <w:rFonts w:cstheme="minorHAnsi"/>
          <w:b/>
          <w:sz w:val="24"/>
          <w:szCs w:val="24"/>
        </w:rPr>
      </w:pPr>
    </w:p>
    <w:p w:rsidR="00407212" w:rsidRDefault="00407212" w:rsidP="00407212">
      <w:pPr>
        <w:jc w:val="both"/>
        <w:rPr>
          <w:rFonts w:cstheme="minorHAnsi"/>
          <w:sz w:val="24"/>
          <w:szCs w:val="24"/>
        </w:rPr>
      </w:pPr>
      <w:r w:rsidRPr="00407212">
        <w:rPr>
          <w:rFonts w:cstheme="minorHAnsi"/>
          <w:sz w:val="24"/>
          <w:szCs w:val="24"/>
        </w:rPr>
        <w:t>Une relecture du document de travail présentant les nouvelles modalités du tutorat a été effectuée</w:t>
      </w:r>
      <w:r w:rsidR="000F5C0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document </w:t>
      </w:r>
      <w:r w:rsidR="00ED3ECB">
        <w:rPr>
          <w:rFonts w:cstheme="minorHAnsi"/>
          <w:sz w:val="24"/>
          <w:szCs w:val="24"/>
        </w:rPr>
        <w:t xml:space="preserve">de travail </w:t>
      </w:r>
      <w:r w:rsidR="000F5C0E">
        <w:rPr>
          <w:rFonts w:cstheme="minorHAnsi"/>
          <w:sz w:val="24"/>
          <w:szCs w:val="24"/>
        </w:rPr>
        <w:t>PERSEVAL</w:t>
      </w:r>
      <w:r>
        <w:rPr>
          <w:rFonts w:cstheme="minorHAnsi"/>
          <w:sz w:val="24"/>
          <w:szCs w:val="24"/>
        </w:rPr>
        <w:t xml:space="preserve">), suivie d'échanges. </w:t>
      </w:r>
    </w:p>
    <w:p w:rsidR="00CE1A1F" w:rsidRDefault="00CE1A1F" w:rsidP="00407212">
      <w:pPr>
        <w:jc w:val="both"/>
        <w:rPr>
          <w:rFonts w:cstheme="minorHAnsi"/>
          <w:sz w:val="24"/>
          <w:szCs w:val="24"/>
        </w:rPr>
      </w:pPr>
    </w:p>
    <w:p w:rsidR="00407212" w:rsidRDefault="00CE1A1F" w:rsidP="0040721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Mme GODON a expliqué que cette organisation permettrait de mettre en valeur les établissements engagés dans les actions destinées à consolider les compétences de tous les jeunes et à prévenir le décr</w:t>
      </w:r>
      <w:r w:rsidR="000F5C0E">
        <w:rPr>
          <w:rFonts w:cstheme="minorHAnsi"/>
          <w:sz w:val="24"/>
          <w:szCs w:val="24"/>
        </w:rPr>
        <w:t xml:space="preserve">ochage scolaire; cette action s'inscrit pleinement dans </w:t>
      </w:r>
      <w:r>
        <w:rPr>
          <w:rFonts w:cstheme="minorHAnsi"/>
          <w:sz w:val="24"/>
          <w:szCs w:val="24"/>
        </w:rPr>
        <w:t>un enjeu académique, national et européen</w:t>
      </w:r>
      <w:r w:rsidR="000F5C0E">
        <w:rPr>
          <w:rFonts w:cstheme="minorHAnsi"/>
          <w:sz w:val="24"/>
          <w:szCs w:val="24"/>
        </w:rPr>
        <w:t xml:space="preserve"> récemment rappelé par Mme la Rectrice</w:t>
      </w:r>
      <w:r>
        <w:rPr>
          <w:rFonts w:cstheme="minorHAnsi"/>
          <w:sz w:val="24"/>
          <w:szCs w:val="24"/>
        </w:rPr>
        <w:t>.</w:t>
      </w:r>
    </w:p>
    <w:p w:rsidR="00FD5F46" w:rsidRPr="00CA78B5" w:rsidRDefault="00FD5F46" w:rsidP="00FD5F46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CA78B5">
        <w:rPr>
          <w:rFonts w:cstheme="minorHAnsi"/>
          <w:i/>
          <w:sz w:val="24"/>
          <w:szCs w:val="24"/>
        </w:rPr>
        <w:t xml:space="preserve"> </w:t>
      </w:r>
    </w:p>
    <w:p w:rsidR="00FD5F46" w:rsidRDefault="00FD5F46" w:rsidP="00FD5F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D5F46" w:rsidRDefault="00FD5F46" w:rsidP="00FD5F46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CA78B5">
        <w:rPr>
          <w:rFonts w:cstheme="minorHAnsi"/>
          <w:b/>
          <w:sz w:val="24"/>
          <w:szCs w:val="24"/>
        </w:rPr>
        <w:t xml:space="preserve">C. </w:t>
      </w:r>
      <w:r>
        <w:rPr>
          <w:rFonts w:cstheme="minorHAnsi"/>
          <w:b/>
          <w:sz w:val="24"/>
          <w:szCs w:val="24"/>
        </w:rPr>
        <w:t>Regards sur les parcours de formations proposés aux élèves</w:t>
      </w:r>
    </w:p>
    <w:p w:rsidR="00DC5EB1" w:rsidRDefault="00DC5EB1" w:rsidP="00FD5F46">
      <w:pPr>
        <w:rPr>
          <w:rFonts w:cstheme="minorHAnsi"/>
          <w:b/>
          <w:sz w:val="24"/>
          <w:szCs w:val="24"/>
        </w:rPr>
      </w:pPr>
    </w:p>
    <w:p w:rsidR="00ED3ECB" w:rsidRDefault="00ED3ECB" w:rsidP="00FD5F46">
      <w:pPr>
        <w:rPr>
          <w:rFonts w:cstheme="minorHAnsi"/>
          <w:b/>
          <w:sz w:val="24"/>
          <w:szCs w:val="24"/>
        </w:rPr>
      </w:pPr>
    </w:p>
    <w:p w:rsidR="00CE1A1F" w:rsidRDefault="00086468" w:rsidP="0008646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Deux</w:t>
      </w:r>
      <w:r w:rsidR="00CE1A1F" w:rsidRPr="00CE1A1F">
        <w:rPr>
          <w:rFonts w:cstheme="minorHAnsi"/>
          <w:sz w:val="24"/>
          <w:szCs w:val="24"/>
        </w:rPr>
        <w:t xml:space="preserve"> diaporamas, transmis </w:t>
      </w:r>
      <w:r>
        <w:rPr>
          <w:rFonts w:cstheme="minorHAnsi"/>
          <w:sz w:val="24"/>
          <w:szCs w:val="24"/>
        </w:rPr>
        <w:t xml:space="preserve">ensuite </w:t>
      </w:r>
      <w:r w:rsidR="00ED3ECB">
        <w:rPr>
          <w:rFonts w:cstheme="minorHAnsi"/>
          <w:sz w:val="24"/>
          <w:szCs w:val="24"/>
        </w:rPr>
        <w:t>aux tuteurs, ont été présentés, dans l'objectif de consolider les repères des tuteurs en ce qui concerne l'évolution du DNB, et le maintien</w:t>
      </w:r>
      <w:r w:rsidR="0032579F">
        <w:rPr>
          <w:rFonts w:cstheme="minorHAnsi"/>
          <w:sz w:val="24"/>
          <w:szCs w:val="24"/>
        </w:rPr>
        <w:t>,</w:t>
      </w:r>
      <w:r w:rsidR="00ED3ECB">
        <w:rPr>
          <w:rFonts w:cstheme="minorHAnsi"/>
          <w:sz w:val="24"/>
          <w:szCs w:val="24"/>
        </w:rPr>
        <w:t xml:space="preserve"> ou l'évolution</w:t>
      </w:r>
      <w:r w:rsidR="0032579F">
        <w:rPr>
          <w:rFonts w:cstheme="minorHAnsi"/>
          <w:sz w:val="24"/>
          <w:szCs w:val="24"/>
        </w:rPr>
        <w:t>,</w:t>
      </w:r>
      <w:r w:rsidR="00ED3ECB">
        <w:rPr>
          <w:rFonts w:cstheme="minorHAnsi"/>
          <w:sz w:val="24"/>
          <w:szCs w:val="24"/>
        </w:rPr>
        <w:t xml:space="preserve"> selon les cas</w:t>
      </w:r>
      <w:r w:rsidR="0032579F">
        <w:rPr>
          <w:rFonts w:cstheme="minorHAnsi"/>
          <w:sz w:val="24"/>
          <w:szCs w:val="24"/>
        </w:rPr>
        <w:t>,</w:t>
      </w:r>
      <w:r w:rsidR="00ED3ECB">
        <w:rPr>
          <w:rFonts w:cstheme="minorHAnsi"/>
          <w:sz w:val="24"/>
          <w:szCs w:val="24"/>
        </w:rPr>
        <w:t xml:space="preserve"> des vo</w:t>
      </w:r>
      <w:r>
        <w:rPr>
          <w:rFonts w:cstheme="minorHAnsi"/>
          <w:sz w:val="24"/>
          <w:szCs w:val="24"/>
        </w:rPr>
        <w:t>ies de formation après la 3ème.</w:t>
      </w:r>
    </w:p>
    <w:p w:rsidR="00CE1A1F" w:rsidRPr="00CE1A1F" w:rsidRDefault="00CE1A1F" w:rsidP="00086468">
      <w:pPr>
        <w:jc w:val="both"/>
        <w:rPr>
          <w:rFonts w:cstheme="minorHAnsi"/>
          <w:sz w:val="24"/>
          <w:szCs w:val="24"/>
        </w:rPr>
      </w:pPr>
    </w:p>
    <w:p w:rsidR="00FD5F46" w:rsidRDefault="00FD5F46" w:rsidP="00FD5F4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1) Le DNB 2018 </w:t>
      </w:r>
    </w:p>
    <w:p w:rsidR="00FD5F46" w:rsidRDefault="00FD5F46" w:rsidP="00FD5F4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2) Les possibilités d'orientation </w:t>
      </w:r>
      <w:r w:rsidR="00ED3ECB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près la 3ème</w:t>
      </w:r>
      <w:r w:rsidR="00ED3ECB">
        <w:rPr>
          <w:rFonts w:cstheme="minorHAnsi"/>
          <w:b/>
          <w:sz w:val="24"/>
          <w:szCs w:val="24"/>
        </w:rPr>
        <w:t>, la réforme du Baccalauréat général</w:t>
      </w:r>
    </w:p>
    <w:p w:rsidR="00FD5F46" w:rsidRPr="00FD5F46" w:rsidRDefault="00FD5F46" w:rsidP="00FD5F46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FD5F46" w:rsidRDefault="00FD5F46" w:rsidP="00FD5F46">
      <w:pPr>
        <w:rPr>
          <w:rFonts w:cstheme="minorHAnsi"/>
          <w:b/>
          <w:i/>
          <w:sz w:val="28"/>
          <w:szCs w:val="28"/>
        </w:rPr>
      </w:pPr>
    </w:p>
    <w:p w:rsidR="00FD5F46" w:rsidRPr="00FD5F46" w:rsidRDefault="00FD5F46" w:rsidP="00FD5F46">
      <w:pPr>
        <w:rPr>
          <w:rFonts w:cstheme="minorHAnsi"/>
          <w:i/>
          <w:sz w:val="28"/>
          <w:szCs w:val="28"/>
        </w:rPr>
      </w:pPr>
      <w:r w:rsidRPr="00FD5F46">
        <w:rPr>
          <w:rFonts w:cstheme="minorHAnsi"/>
          <w:b/>
          <w:i/>
          <w:sz w:val="28"/>
          <w:szCs w:val="28"/>
        </w:rPr>
        <w:t>REPAS:</w:t>
      </w:r>
      <w:r w:rsidRPr="00FD5F46">
        <w:rPr>
          <w:rFonts w:cstheme="minorHAnsi"/>
          <w:i/>
          <w:sz w:val="28"/>
          <w:szCs w:val="28"/>
        </w:rPr>
        <w:t xml:space="preserve"> 12h/14h</w:t>
      </w:r>
    </w:p>
    <w:p w:rsidR="00CE1A1F" w:rsidRDefault="00CE1A1F" w:rsidP="00FD5F46">
      <w:pPr>
        <w:rPr>
          <w:rFonts w:cstheme="minorHAnsi"/>
          <w:sz w:val="28"/>
          <w:szCs w:val="28"/>
        </w:rPr>
      </w:pPr>
    </w:p>
    <w:p w:rsidR="00DC5EB1" w:rsidRPr="00FD5F46" w:rsidRDefault="00DC5EB1" w:rsidP="00FD5F46">
      <w:pPr>
        <w:rPr>
          <w:rFonts w:cstheme="minorHAnsi"/>
          <w:sz w:val="28"/>
          <w:szCs w:val="28"/>
        </w:rPr>
      </w:pPr>
    </w:p>
    <w:p w:rsidR="00FD5F46" w:rsidRPr="00B837F2" w:rsidRDefault="00FD5F46" w:rsidP="00FD5F46">
      <w:pPr>
        <w:rPr>
          <w:rFonts w:cstheme="minorHAnsi"/>
          <w:b/>
          <w:sz w:val="28"/>
          <w:szCs w:val="28"/>
        </w:rPr>
      </w:pPr>
      <w:r w:rsidRPr="00B837F2">
        <w:rPr>
          <w:rFonts w:cstheme="minorHAnsi"/>
          <w:b/>
          <w:sz w:val="28"/>
          <w:szCs w:val="28"/>
        </w:rPr>
        <w:t xml:space="preserve">II. APRES-MIDI : </w:t>
      </w:r>
      <w:r>
        <w:rPr>
          <w:rFonts w:cstheme="minorHAnsi"/>
          <w:b/>
          <w:sz w:val="28"/>
          <w:szCs w:val="28"/>
        </w:rPr>
        <w:t xml:space="preserve">temps de formation  </w:t>
      </w:r>
      <w:r w:rsidRPr="00B837F2">
        <w:rPr>
          <w:rFonts w:cstheme="minorHAnsi"/>
          <w:sz w:val="28"/>
          <w:szCs w:val="28"/>
        </w:rPr>
        <w:t>14h/16h30</w:t>
      </w:r>
    </w:p>
    <w:p w:rsidR="00FD5F46" w:rsidRDefault="00FD5F46" w:rsidP="00FD5F46">
      <w:pPr>
        <w:rPr>
          <w:rFonts w:cstheme="minorHAnsi"/>
          <w:b/>
          <w:sz w:val="28"/>
          <w:szCs w:val="28"/>
        </w:rPr>
      </w:pPr>
    </w:p>
    <w:p w:rsidR="00DC5EB1" w:rsidRDefault="00DC5EB1" w:rsidP="00FD5F46">
      <w:pPr>
        <w:rPr>
          <w:rFonts w:cstheme="minorHAnsi"/>
          <w:b/>
          <w:sz w:val="28"/>
          <w:szCs w:val="28"/>
        </w:rPr>
      </w:pPr>
    </w:p>
    <w:p w:rsidR="00086468" w:rsidRPr="00280CA1" w:rsidRDefault="00FD5F46" w:rsidP="00086468">
      <w:pPr>
        <w:rPr>
          <w:rFonts w:cstheme="minorHAnsi"/>
          <w:b/>
          <w:sz w:val="24"/>
          <w:szCs w:val="24"/>
        </w:rPr>
      </w:pPr>
      <w:r w:rsidRPr="00B837F2">
        <w:rPr>
          <w:rFonts w:cstheme="minorHAnsi"/>
          <w:sz w:val="28"/>
          <w:szCs w:val="28"/>
        </w:rPr>
        <w:tab/>
      </w:r>
      <w:r w:rsidRPr="00B837F2">
        <w:rPr>
          <w:rFonts w:cstheme="minorHAnsi"/>
          <w:b/>
          <w:sz w:val="24"/>
          <w:szCs w:val="24"/>
        </w:rPr>
        <w:t xml:space="preserve">A. </w:t>
      </w:r>
      <w:r>
        <w:rPr>
          <w:rFonts w:cstheme="minorHAnsi"/>
          <w:b/>
          <w:sz w:val="24"/>
          <w:szCs w:val="24"/>
        </w:rPr>
        <w:t xml:space="preserve"> Mise en situation</w:t>
      </w:r>
      <w:r w:rsidR="00086468">
        <w:rPr>
          <w:rFonts w:cstheme="minorHAnsi"/>
          <w:b/>
          <w:sz w:val="24"/>
          <w:szCs w:val="24"/>
        </w:rPr>
        <w:t>:</w:t>
      </w:r>
      <w:r w:rsidR="00086468" w:rsidRPr="00086468">
        <w:rPr>
          <w:rFonts w:cstheme="minorHAnsi"/>
          <w:b/>
          <w:sz w:val="24"/>
          <w:szCs w:val="24"/>
        </w:rPr>
        <w:t xml:space="preserve"> </w:t>
      </w:r>
      <w:r w:rsidR="00086468">
        <w:rPr>
          <w:rFonts w:cstheme="minorHAnsi"/>
          <w:b/>
          <w:sz w:val="24"/>
          <w:szCs w:val="24"/>
        </w:rPr>
        <w:t>nouvelle version du jeu d'évasion pédagogique présenté le 5 février</w:t>
      </w:r>
    </w:p>
    <w:p w:rsidR="00DC5EB1" w:rsidRDefault="00DC5EB1" w:rsidP="00FD5F46">
      <w:pPr>
        <w:rPr>
          <w:rFonts w:cstheme="minorHAnsi"/>
          <w:i/>
          <w:sz w:val="24"/>
          <w:szCs w:val="24"/>
        </w:rPr>
      </w:pPr>
    </w:p>
    <w:p w:rsidR="0032579F" w:rsidRDefault="0032579F" w:rsidP="00FD5F46">
      <w:pPr>
        <w:rPr>
          <w:rFonts w:cstheme="minorHAnsi"/>
          <w:i/>
          <w:sz w:val="24"/>
          <w:szCs w:val="24"/>
        </w:rPr>
      </w:pPr>
    </w:p>
    <w:p w:rsidR="002F0C7C" w:rsidRDefault="00FD5F46" w:rsidP="0032579F">
      <w:pPr>
        <w:jc w:val="both"/>
        <w:rPr>
          <w:rFonts w:cstheme="minorHAnsi"/>
          <w:sz w:val="24"/>
          <w:szCs w:val="24"/>
        </w:rPr>
      </w:pPr>
      <w:r w:rsidRPr="002F0C7C">
        <w:rPr>
          <w:rFonts w:cstheme="minorHAnsi"/>
          <w:sz w:val="24"/>
          <w:szCs w:val="24"/>
        </w:rPr>
        <w:t>Mme GODON et Mme WALKOWIAK</w:t>
      </w:r>
      <w:r w:rsidR="00CE1A1F" w:rsidRPr="002F0C7C">
        <w:rPr>
          <w:rFonts w:cstheme="minorHAnsi"/>
          <w:sz w:val="24"/>
          <w:szCs w:val="24"/>
        </w:rPr>
        <w:t xml:space="preserve"> ont invité les tuteurs à expérimenter la nouvelle version du jeu </w:t>
      </w:r>
      <w:r w:rsidR="002F0C7C">
        <w:rPr>
          <w:rFonts w:cstheme="minorHAnsi"/>
          <w:sz w:val="24"/>
          <w:szCs w:val="24"/>
        </w:rPr>
        <w:t xml:space="preserve">d'évasion qu'elles ont élaboré, </w:t>
      </w:r>
      <w:r w:rsidR="00CE1A1F" w:rsidRPr="002F0C7C">
        <w:rPr>
          <w:rFonts w:cstheme="minorHAnsi"/>
          <w:sz w:val="24"/>
          <w:szCs w:val="24"/>
        </w:rPr>
        <w:t>en partenariat avec l'ESPE de Villeneuve d'As</w:t>
      </w:r>
      <w:r w:rsidR="0032579F">
        <w:rPr>
          <w:rFonts w:cstheme="minorHAnsi"/>
          <w:sz w:val="24"/>
          <w:szCs w:val="24"/>
        </w:rPr>
        <w:t>c</w:t>
      </w:r>
      <w:r w:rsidR="00CE1A1F" w:rsidRPr="002F0C7C">
        <w:rPr>
          <w:rFonts w:cstheme="minorHAnsi"/>
          <w:sz w:val="24"/>
          <w:szCs w:val="24"/>
        </w:rPr>
        <w:t xml:space="preserve">q. </w:t>
      </w:r>
    </w:p>
    <w:p w:rsidR="000F5C0E" w:rsidRDefault="000F5C0E" w:rsidP="0032579F">
      <w:pPr>
        <w:jc w:val="both"/>
        <w:rPr>
          <w:rFonts w:cstheme="minorHAnsi"/>
          <w:sz w:val="24"/>
          <w:szCs w:val="24"/>
        </w:rPr>
      </w:pPr>
    </w:p>
    <w:p w:rsidR="000F5C0E" w:rsidRDefault="002F0C7C" w:rsidP="003257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Créé dans le cadre d'une recherche-action menée sur le thème des stratégies d'évitement et de contournement, i</w:t>
      </w:r>
      <w:r w:rsidR="00CE1A1F" w:rsidRPr="002F0C7C">
        <w:rPr>
          <w:rFonts w:cstheme="minorHAnsi"/>
          <w:sz w:val="24"/>
          <w:szCs w:val="24"/>
        </w:rPr>
        <w:t>l est destiné aux élèves qui auront été identifiés comme en difficulté de lecture et de compréhension dans le cadre de la passation des tests aca</w:t>
      </w:r>
      <w:r>
        <w:rPr>
          <w:rFonts w:cstheme="minorHAnsi"/>
          <w:sz w:val="24"/>
          <w:szCs w:val="24"/>
        </w:rPr>
        <w:t xml:space="preserve">démiques. </w:t>
      </w:r>
    </w:p>
    <w:p w:rsidR="000F5C0E" w:rsidRDefault="002F0C7C" w:rsidP="003257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</w:t>
      </w:r>
      <w:r w:rsidRPr="002F0C7C">
        <w:rPr>
          <w:rFonts w:cstheme="minorHAnsi"/>
          <w:sz w:val="24"/>
          <w:szCs w:val="24"/>
        </w:rPr>
        <w:t>résentant des énigmes en relation avec le patrimoine culturel régional, il a vocation à enrichir leurs connaissances et à consolider leurs compétences</w:t>
      </w:r>
      <w:r w:rsidR="0032579F">
        <w:rPr>
          <w:rFonts w:cstheme="minorHAnsi"/>
          <w:sz w:val="24"/>
          <w:szCs w:val="24"/>
        </w:rPr>
        <w:t xml:space="preserve"> de lecture, de compréhension, et de communication, ainsi que leurs aptitudes à coopérer en vue d'un objectif commun</w:t>
      </w:r>
      <w:r w:rsidRPr="002F0C7C">
        <w:rPr>
          <w:rFonts w:cstheme="minorHAnsi"/>
          <w:sz w:val="24"/>
          <w:szCs w:val="24"/>
        </w:rPr>
        <w:t>.</w:t>
      </w:r>
    </w:p>
    <w:p w:rsidR="002F0C7C" w:rsidRDefault="00CE1A1F" w:rsidP="002F0C7C">
      <w:pPr>
        <w:jc w:val="both"/>
        <w:rPr>
          <w:rFonts w:cstheme="minorHAnsi"/>
          <w:sz w:val="24"/>
          <w:szCs w:val="24"/>
        </w:rPr>
      </w:pPr>
      <w:r w:rsidRPr="002F0C7C">
        <w:rPr>
          <w:rFonts w:cstheme="minorHAnsi"/>
          <w:sz w:val="24"/>
          <w:szCs w:val="24"/>
        </w:rPr>
        <w:t>Il a été construit su</w:t>
      </w:r>
      <w:r w:rsidR="002F0C7C" w:rsidRPr="002F0C7C">
        <w:rPr>
          <w:rFonts w:cstheme="minorHAnsi"/>
          <w:sz w:val="24"/>
          <w:szCs w:val="24"/>
        </w:rPr>
        <w:t>r plusieurs niveaux de maitrise, et le nombre des épreuves peut être adapté en fonction des publics concernés.</w:t>
      </w:r>
      <w:r w:rsidR="002F0C7C">
        <w:rPr>
          <w:rFonts w:cstheme="minorHAnsi"/>
          <w:sz w:val="24"/>
          <w:szCs w:val="24"/>
        </w:rPr>
        <w:t xml:space="preserve"> </w:t>
      </w:r>
      <w:r w:rsidR="00A9265B" w:rsidRPr="00A9265B">
        <w:rPr>
          <w:rFonts w:cstheme="minorHAnsi"/>
          <w:sz w:val="24"/>
          <w:szCs w:val="24"/>
        </w:rPr>
        <w:t>Il sera organisé sur un temps dédié à l'accompagnement personnalisé.</w:t>
      </w:r>
    </w:p>
    <w:p w:rsidR="002F0C7C" w:rsidRDefault="002F0C7C" w:rsidP="002F0C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L'un des prolongements envisagés est d'amener les jeunes à créer de nouvelles énigmes pour leurs pairs, à leur expliquer les règles du jeu, et à mener les parties eux-mêmes. </w:t>
      </w:r>
    </w:p>
    <w:p w:rsidR="000F5C0E" w:rsidRDefault="000F5C0E" w:rsidP="002F0C7C">
      <w:pPr>
        <w:jc w:val="both"/>
        <w:rPr>
          <w:rFonts w:cstheme="minorHAnsi"/>
          <w:sz w:val="24"/>
          <w:szCs w:val="24"/>
        </w:rPr>
      </w:pPr>
    </w:p>
    <w:p w:rsidR="002F0C7C" w:rsidRPr="002F0C7C" w:rsidRDefault="00E73F9C" w:rsidP="002F0C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D'autres actions sont en cours d'élaboration, d</w:t>
      </w:r>
      <w:r w:rsidR="002F0C7C">
        <w:rPr>
          <w:rFonts w:cstheme="minorHAnsi"/>
          <w:sz w:val="24"/>
          <w:szCs w:val="24"/>
        </w:rPr>
        <w:t>ans le ca</w:t>
      </w:r>
      <w:r>
        <w:rPr>
          <w:rFonts w:cstheme="minorHAnsi"/>
          <w:sz w:val="24"/>
          <w:szCs w:val="24"/>
        </w:rPr>
        <w:t xml:space="preserve">dre d'une ouverture des dispositifs </w:t>
      </w:r>
      <w:r w:rsidR="002F0C7C">
        <w:rPr>
          <w:rFonts w:cstheme="minorHAnsi"/>
          <w:sz w:val="24"/>
          <w:szCs w:val="24"/>
        </w:rPr>
        <w:t xml:space="preserve">de prévention et de remédiation en matière de maitrise de la langue sur une dimension culturelle, </w:t>
      </w:r>
      <w:r>
        <w:rPr>
          <w:rFonts w:cstheme="minorHAnsi"/>
          <w:sz w:val="24"/>
          <w:szCs w:val="24"/>
        </w:rPr>
        <w:t>en partenariat</w:t>
      </w:r>
      <w:r w:rsidR="002F0C7C">
        <w:rPr>
          <w:rFonts w:cstheme="minorHAnsi"/>
          <w:sz w:val="24"/>
          <w:szCs w:val="24"/>
        </w:rPr>
        <w:t xml:space="preserve"> avec des lieux </w:t>
      </w:r>
      <w:r>
        <w:rPr>
          <w:rFonts w:cstheme="minorHAnsi"/>
          <w:sz w:val="24"/>
          <w:szCs w:val="24"/>
        </w:rPr>
        <w:t>dédiés aux arts et divers projets d'écriture</w:t>
      </w:r>
      <w:r w:rsidR="00A9265B">
        <w:rPr>
          <w:rFonts w:cstheme="minorHAnsi"/>
          <w:sz w:val="24"/>
          <w:szCs w:val="24"/>
        </w:rPr>
        <w:t>, comme les Voies du Nord</w:t>
      </w:r>
      <w:r>
        <w:rPr>
          <w:rFonts w:cstheme="minorHAnsi"/>
          <w:sz w:val="24"/>
          <w:szCs w:val="24"/>
        </w:rPr>
        <w:t xml:space="preserve">.  </w:t>
      </w:r>
    </w:p>
    <w:p w:rsidR="002F0C7C" w:rsidRPr="00CE1A1F" w:rsidRDefault="002F0C7C" w:rsidP="00CE1A1F">
      <w:pPr>
        <w:jc w:val="both"/>
        <w:rPr>
          <w:rFonts w:cstheme="minorHAnsi"/>
          <w:sz w:val="24"/>
          <w:szCs w:val="24"/>
        </w:rPr>
      </w:pPr>
    </w:p>
    <w:p w:rsidR="00FD5F46" w:rsidRPr="00CE1A1F" w:rsidRDefault="00FD5F46" w:rsidP="00FD5F46">
      <w:pPr>
        <w:rPr>
          <w:rFonts w:cstheme="minorHAnsi"/>
          <w:sz w:val="24"/>
          <w:szCs w:val="24"/>
        </w:rPr>
      </w:pPr>
    </w:p>
    <w:p w:rsidR="00FD5F46" w:rsidRDefault="00FD5F46" w:rsidP="00FD5F46">
      <w:pPr>
        <w:rPr>
          <w:rFonts w:cstheme="minorHAnsi"/>
          <w:b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B</w:t>
      </w:r>
      <w:r w:rsidRPr="00CA78B5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 xml:space="preserve">Evolution du PAPEE: Second temps </w:t>
      </w:r>
    </w:p>
    <w:p w:rsidR="00086468" w:rsidRDefault="00FD5F46" w:rsidP="0008646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086468">
        <w:rPr>
          <w:rFonts w:cstheme="minorHAnsi"/>
          <w:b/>
          <w:sz w:val="24"/>
          <w:szCs w:val="24"/>
        </w:rPr>
        <w:t>Présentation de l'espace dédié à la Gestion des Déplacements Temporaire</w:t>
      </w:r>
      <w:r w:rsidR="00A9265B">
        <w:rPr>
          <w:rFonts w:cstheme="minorHAnsi"/>
          <w:b/>
          <w:sz w:val="24"/>
          <w:szCs w:val="24"/>
        </w:rPr>
        <w:t>s</w:t>
      </w:r>
      <w:r w:rsidR="00086468">
        <w:rPr>
          <w:rFonts w:cstheme="minorHAnsi"/>
          <w:b/>
          <w:sz w:val="24"/>
          <w:szCs w:val="24"/>
        </w:rPr>
        <w:t xml:space="preserve"> ( DT )  </w:t>
      </w:r>
      <w:r w:rsidR="00086468">
        <w:rPr>
          <w:rFonts w:cstheme="minorHAnsi"/>
          <w:b/>
          <w:sz w:val="24"/>
          <w:szCs w:val="24"/>
        </w:rPr>
        <w:tab/>
      </w:r>
      <w:r w:rsidR="00086468">
        <w:rPr>
          <w:rFonts w:cstheme="minorHAnsi"/>
          <w:b/>
          <w:sz w:val="24"/>
          <w:szCs w:val="24"/>
        </w:rPr>
        <w:tab/>
        <w:t>dans Eduline</w:t>
      </w:r>
    </w:p>
    <w:p w:rsidR="00DC5EB1" w:rsidRDefault="00DC5EB1" w:rsidP="00FD5F46">
      <w:pPr>
        <w:rPr>
          <w:rFonts w:cstheme="minorHAnsi"/>
          <w:b/>
          <w:sz w:val="24"/>
          <w:szCs w:val="24"/>
        </w:rPr>
      </w:pPr>
    </w:p>
    <w:p w:rsidR="00464B41" w:rsidRDefault="00464B41" w:rsidP="00A9265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Mme GODON a exposé aux tuteurs</w:t>
      </w:r>
      <w:r w:rsidR="008B7D72">
        <w:rPr>
          <w:rFonts w:cstheme="minorHAnsi"/>
          <w:sz w:val="24"/>
          <w:szCs w:val="24"/>
        </w:rPr>
        <w:t>, via une démonstration,</w:t>
      </w:r>
      <w:r>
        <w:rPr>
          <w:rFonts w:cstheme="minorHAnsi"/>
          <w:sz w:val="24"/>
          <w:szCs w:val="24"/>
        </w:rPr>
        <w:t xml:space="preserve"> la démarche d'accès à la rubrique permettant de mentionner leurs frais de déplacement, en vue d'un remboursement: </w:t>
      </w:r>
    </w:p>
    <w:p w:rsidR="00464B41" w:rsidRDefault="00464B41" w:rsidP="00A9265B">
      <w:pPr>
        <w:jc w:val="both"/>
        <w:rPr>
          <w:rFonts w:cstheme="minorHAnsi"/>
          <w:sz w:val="24"/>
          <w:szCs w:val="24"/>
        </w:rPr>
      </w:pPr>
    </w:p>
    <w:p w:rsidR="00464B41" w:rsidRDefault="00464B41" w:rsidP="00464B41">
      <w:pPr>
        <w:pStyle w:val="Paragraphedeliste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aller sur le site : </w:t>
      </w:r>
      <w:r w:rsidRPr="00464B41">
        <w:rPr>
          <w:rFonts w:cstheme="minorHAnsi"/>
          <w:sz w:val="24"/>
          <w:szCs w:val="24"/>
        </w:rPr>
        <w:t>https://eduline.ac-lille.fr</w:t>
      </w:r>
    </w:p>
    <w:p w:rsidR="00DC5EB1" w:rsidRDefault="00DC5EB1" w:rsidP="00DC5EB1">
      <w:pPr>
        <w:pStyle w:val="Paragraphedeliste"/>
        <w:ind w:left="1425"/>
        <w:rPr>
          <w:rFonts w:cstheme="minorHAnsi"/>
          <w:sz w:val="24"/>
          <w:szCs w:val="24"/>
        </w:rPr>
      </w:pPr>
    </w:p>
    <w:p w:rsidR="00464B41" w:rsidRDefault="00464B41" w:rsidP="00464B41">
      <w:pPr>
        <w:pStyle w:val="Paragraphedeliste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cliquer sur : </w:t>
      </w:r>
    </w:p>
    <w:p w:rsidR="00464B41" w:rsidRDefault="00464B41" w:rsidP="00464B41">
      <w:pPr>
        <w:pStyle w:val="Paragraphedeliste"/>
        <w:ind w:left="1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</w:t>
      </w:r>
      <w:r w:rsidRPr="00464B41">
        <w:rPr>
          <w:rFonts w:cstheme="minorHAnsi"/>
          <w:sz w:val="24"/>
          <w:szCs w:val="24"/>
        </w:rPr>
        <w:t xml:space="preserve">ersonnel </w:t>
      </w:r>
      <w:r>
        <w:rPr>
          <w:rFonts w:cstheme="minorHAnsi"/>
          <w:sz w:val="24"/>
          <w:szCs w:val="24"/>
        </w:rPr>
        <w:t>de l'</w:t>
      </w:r>
      <w:r w:rsidRPr="00464B41">
        <w:rPr>
          <w:rFonts w:cstheme="minorHAnsi"/>
          <w:sz w:val="24"/>
          <w:szCs w:val="24"/>
        </w:rPr>
        <w:t xml:space="preserve">Education </w:t>
      </w:r>
      <w:r>
        <w:rPr>
          <w:rFonts w:cstheme="minorHAnsi"/>
          <w:sz w:val="24"/>
          <w:szCs w:val="24"/>
        </w:rPr>
        <w:t>Nationale</w:t>
      </w:r>
    </w:p>
    <w:p w:rsidR="00DC5EB1" w:rsidRDefault="00672057" w:rsidP="00464B41">
      <w:pPr>
        <w:pStyle w:val="Paragraphedeliste"/>
        <w:ind w:left="1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puis sur : </w:t>
      </w:r>
      <w:r w:rsidR="00464B41">
        <w:rPr>
          <w:rFonts w:cstheme="minorHAnsi"/>
          <w:sz w:val="24"/>
          <w:szCs w:val="24"/>
        </w:rPr>
        <w:t>Se connecter ( en haut à droite )</w:t>
      </w:r>
    </w:p>
    <w:p w:rsidR="00DC5EB1" w:rsidRDefault="00DC5EB1" w:rsidP="00464B41">
      <w:pPr>
        <w:pStyle w:val="Paragraphedeliste"/>
        <w:ind w:left="1425"/>
        <w:rPr>
          <w:rFonts w:cstheme="minorHAnsi"/>
          <w:sz w:val="24"/>
          <w:szCs w:val="24"/>
        </w:rPr>
      </w:pPr>
    </w:p>
    <w:p w:rsidR="00464B41" w:rsidRDefault="00464B41" w:rsidP="00464B41">
      <w:pPr>
        <w:pStyle w:val="Paragraphedeliste"/>
        <w:numPr>
          <w:ilvl w:val="0"/>
          <w:numId w:val="20"/>
        </w:numPr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indiquer son identifiant et son mot de passe</w:t>
      </w:r>
    </w:p>
    <w:p w:rsidR="00DC5EB1" w:rsidRDefault="00DC5EB1" w:rsidP="00DC5EB1">
      <w:pPr>
        <w:pStyle w:val="Paragraphedeliste"/>
        <w:ind w:left="1474"/>
        <w:rPr>
          <w:rFonts w:cstheme="minorHAnsi"/>
          <w:sz w:val="24"/>
          <w:szCs w:val="24"/>
        </w:rPr>
      </w:pPr>
    </w:p>
    <w:p w:rsidR="00464B41" w:rsidRDefault="00464B41" w:rsidP="00464B41">
      <w:pPr>
        <w:pStyle w:val="Paragraphedeliste"/>
        <w:numPr>
          <w:ilvl w:val="0"/>
          <w:numId w:val="20"/>
        </w:numPr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cliquer sur : </w:t>
      </w:r>
    </w:p>
    <w:p w:rsidR="00DC5EB1" w:rsidRDefault="00464B41" w:rsidP="00464B41">
      <w:pPr>
        <w:pStyle w:val="Paragraphedeliste"/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Applications ( en haut à gauche )</w:t>
      </w:r>
    </w:p>
    <w:p w:rsidR="00464B41" w:rsidRDefault="00464B41" w:rsidP="00464B41">
      <w:pPr>
        <w:pStyle w:val="Paragraphedeliste"/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 sur</w:t>
      </w:r>
    </w:p>
    <w:p w:rsidR="00DC5EB1" w:rsidRDefault="00464B41" w:rsidP="00464B41">
      <w:pPr>
        <w:pStyle w:val="Paragraphedeliste"/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Gestion des Personnels ( sous Applications )</w:t>
      </w:r>
    </w:p>
    <w:p w:rsidR="00464B41" w:rsidRDefault="00464B41" w:rsidP="00464B41">
      <w:pPr>
        <w:pStyle w:val="Paragraphedeliste"/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 sur</w:t>
      </w:r>
    </w:p>
    <w:p w:rsidR="00DC5EB1" w:rsidRDefault="00464B41" w:rsidP="00464B41">
      <w:pPr>
        <w:pStyle w:val="Paragraphedeliste"/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Gestion</w:t>
      </w:r>
      <w:r w:rsidR="00987F7A">
        <w:rPr>
          <w:rFonts w:cstheme="minorHAnsi"/>
          <w:sz w:val="24"/>
          <w:szCs w:val="24"/>
        </w:rPr>
        <w:t xml:space="preserve"> des Déplacements T</w:t>
      </w:r>
      <w:r>
        <w:rPr>
          <w:rFonts w:cstheme="minorHAnsi"/>
          <w:sz w:val="24"/>
          <w:szCs w:val="24"/>
        </w:rPr>
        <w:t xml:space="preserve">emporaires </w:t>
      </w:r>
      <w:r w:rsidR="00987F7A">
        <w:rPr>
          <w:rFonts w:cstheme="minorHAnsi"/>
          <w:sz w:val="24"/>
          <w:szCs w:val="24"/>
        </w:rPr>
        <w:t xml:space="preserve"> ( DT )</w:t>
      </w:r>
    </w:p>
    <w:p w:rsidR="00464B41" w:rsidRDefault="00464B41" w:rsidP="00464B41">
      <w:pPr>
        <w:pStyle w:val="Paragraphedeliste"/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puis sur </w:t>
      </w:r>
    </w:p>
    <w:p w:rsidR="00464B41" w:rsidRDefault="00464B41" w:rsidP="00464B41">
      <w:pPr>
        <w:pStyle w:val="Paragraphedeliste"/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Déplacements temporaires </w:t>
      </w:r>
    </w:p>
    <w:p w:rsidR="00DC5EB1" w:rsidRDefault="00DC5EB1" w:rsidP="00464B41">
      <w:pPr>
        <w:pStyle w:val="Paragraphedeliste"/>
        <w:ind w:left="1474"/>
        <w:rPr>
          <w:rFonts w:cstheme="minorHAnsi"/>
          <w:sz w:val="24"/>
          <w:szCs w:val="24"/>
        </w:rPr>
      </w:pPr>
    </w:p>
    <w:p w:rsidR="00A9265B" w:rsidRDefault="00464B41" w:rsidP="00464B41">
      <w:pPr>
        <w:pStyle w:val="Paragraphedeliste"/>
        <w:numPr>
          <w:ilvl w:val="0"/>
          <w:numId w:val="21"/>
        </w:numPr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cliquer ensuite sur</w:t>
      </w:r>
      <w:r w:rsidR="00A9265B">
        <w:rPr>
          <w:rFonts w:cstheme="minorHAnsi"/>
          <w:sz w:val="24"/>
          <w:szCs w:val="24"/>
        </w:rPr>
        <w:t xml:space="preserve"> </w:t>
      </w:r>
    </w:p>
    <w:p w:rsidR="00A9265B" w:rsidRPr="00A9265B" w:rsidRDefault="00A9265B" w:rsidP="00A9265B">
      <w:pPr>
        <w:pStyle w:val="Paragraphedeliste"/>
        <w:ind w:left="14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64B41" w:rsidRPr="00A9265B">
        <w:rPr>
          <w:rFonts w:cstheme="minorHAnsi"/>
          <w:sz w:val="24"/>
          <w:szCs w:val="24"/>
        </w:rPr>
        <w:t xml:space="preserve">Etats de frais </w:t>
      </w:r>
    </w:p>
    <w:p w:rsidR="00464B41" w:rsidRDefault="00464B41" w:rsidP="00E90D56">
      <w:pPr>
        <w:pStyle w:val="Paragraphedeliste"/>
        <w:ind w:left="147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document pré-renseigné s'affichera alors. </w:t>
      </w:r>
    </w:p>
    <w:p w:rsidR="00464B41" w:rsidRPr="00464B41" w:rsidRDefault="00464B41" w:rsidP="00E90D56">
      <w:pPr>
        <w:pStyle w:val="Paragraphedeliste"/>
        <w:ind w:left="147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dossier de remboursement sera progressivement généré, et l'évolution de la procédure de paiement sera indiqué par un niveau de 1 à 4. </w:t>
      </w:r>
    </w:p>
    <w:p w:rsidR="00464B41" w:rsidRPr="00CA78B5" w:rsidRDefault="00464B41" w:rsidP="00FD5F46">
      <w:pPr>
        <w:rPr>
          <w:rFonts w:cstheme="minorHAnsi"/>
          <w:sz w:val="24"/>
          <w:szCs w:val="24"/>
        </w:rPr>
      </w:pPr>
    </w:p>
    <w:p w:rsidR="001A3593" w:rsidRDefault="00DC5EB1" w:rsidP="001A3593">
      <w:pPr>
        <w:jc w:val="both"/>
        <w:rPr>
          <w:rFonts w:cstheme="minorHAnsi"/>
          <w:sz w:val="24"/>
          <w:szCs w:val="24"/>
        </w:rPr>
      </w:pPr>
      <w:r w:rsidRPr="00DC5EB1">
        <w:rPr>
          <w:rFonts w:cstheme="minorHAnsi"/>
          <w:sz w:val="24"/>
          <w:szCs w:val="24"/>
        </w:rPr>
        <w:t>M</w:t>
      </w:r>
      <w:r w:rsidR="00086468">
        <w:rPr>
          <w:rFonts w:cstheme="minorHAnsi"/>
          <w:sz w:val="24"/>
          <w:szCs w:val="24"/>
        </w:rPr>
        <w:t>me GODON a précisé qu'elle restait</w:t>
      </w:r>
      <w:r w:rsidRPr="00DC5EB1">
        <w:rPr>
          <w:rFonts w:cstheme="minorHAnsi"/>
          <w:sz w:val="24"/>
          <w:szCs w:val="24"/>
        </w:rPr>
        <w:t xml:space="preserve"> à la disposition des tuteurs pour toutes questions concernant cette procédure. </w:t>
      </w:r>
    </w:p>
    <w:p w:rsidR="001A3593" w:rsidRDefault="001A3593" w:rsidP="001A3593">
      <w:pPr>
        <w:jc w:val="both"/>
        <w:rPr>
          <w:rFonts w:cstheme="minorHAnsi"/>
          <w:sz w:val="24"/>
          <w:szCs w:val="24"/>
        </w:rPr>
      </w:pPr>
    </w:p>
    <w:p w:rsidR="00DC5EB1" w:rsidRPr="00086468" w:rsidRDefault="00672057" w:rsidP="00ED3ECB">
      <w:pPr>
        <w:jc w:val="both"/>
        <w:rPr>
          <w:rFonts w:cstheme="minorHAnsi"/>
          <w:i/>
          <w:sz w:val="24"/>
          <w:szCs w:val="24"/>
        </w:rPr>
      </w:pPr>
      <w:r w:rsidRPr="00086468">
        <w:rPr>
          <w:rFonts w:cstheme="minorHAnsi"/>
          <w:i/>
          <w:sz w:val="24"/>
          <w:szCs w:val="24"/>
        </w:rPr>
        <w:t>Conformément à leur lettre de mission, les tuteurs voudront bien remettre à Mme GODON pour le 15 juin un bilan de leurs activités</w:t>
      </w:r>
      <w:r w:rsidR="00ED3ECB" w:rsidRPr="00086468">
        <w:rPr>
          <w:rFonts w:cstheme="minorHAnsi"/>
          <w:i/>
          <w:sz w:val="24"/>
          <w:szCs w:val="24"/>
        </w:rPr>
        <w:t>; ce document précisera</w:t>
      </w:r>
      <w:r w:rsidRPr="00086468">
        <w:rPr>
          <w:rFonts w:cstheme="minorHAnsi"/>
          <w:i/>
          <w:sz w:val="24"/>
          <w:szCs w:val="24"/>
        </w:rPr>
        <w:t xml:space="preserve"> le nombre d'heures qu'ils auront effectuées.</w:t>
      </w:r>
    </w:p>
    <w:sectPr w:rsidR="00DC5EB1" w:rsidRPr="00086468" w:rsidSect="001A3593">
      <w:footerReference w:type="default" r:id="rId10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8E5" w:rsidRDefault="003138E5" w:rsidP="001A3593">
      <w:r>
        <w:separator/>
      </w:r>
    </w:p>
  </w:endnote>
  <w:endnote w:type="continuationSeparator" w:id="1">
    <w:p w:rsidR="003138E5" w:rsidRDefault="003138E5" w:rsidP="001A3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96106"/>
      <w:docPartObj>
        <w:docPartGallery w:val="Page Numbers (Bottom of Page)"/>
        <w:docPartUnique/>
      </w:docPartObj>
    </w:sdtPr>
    <w:sdtContent>
      <w:p w:rsidR="001A3593" w:rsidRDefault="002324EC">
        <w:pPr>
          <w:pStyle w:val="Pieddepage"/>
          <w:jc w:val="center"/>
        </w:pPr>
        <w:fldSimple w:instr=" PAGE   \* MERGEFORMAT ">
          <w:r w:rsidR="00A9265B">
            <w:rPr>
              <w:noProof/>
            </w:rPr>
            <w:t>5</w:t>
          </w:r>
        </w:fldSimple>
      </w:p>
    </w:sdtContent>
  </w:sdt>
  <w:p w:rsidR="001A3593" w:rsidRDefault="001A35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8E5" w:rsidRDefault="003138E5" w:rsidP="001A3593">
      <w:r>
        <w:separator/>
      </w:r>
    </w:p>
  </w:footnote>
  <w:footnote w:type="continuationSeparator" w:id="1">
    <w:p w:rsidR="003138E5" w:rsidRDefault="003138E5" w:rsidP="001A3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121"/>
    <w:multiLevelType w:val="hybridMultilevel"/>
    <w:tmpl w:val="E966A97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FE33AD2"/>
    <w:multiLevelType w:val="hybridMultilevel"/>
    <w:tmpl w:val="3D1E146E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6352C"/>
    <w:multiLevelType w:val="hybridMultilevel"/>
    <w:tmpl w:val="576E88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930AE"/>
    <w:multiLevelType w:val="hybridMultilevel"/>
    <w:tmpl w:val="ECAC10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A4A50"/>
    <w:multiLevelType w:val="hybridMultilevel"/>
    <w:tmpl w:val="26F4C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825EB"/>
    <w:multiLevelType w:val="hybridMultilevel"/>
    <w:tmpl w:val="D96C7C2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6032CD"/>
    <w:multiLevelType w:val="hybridMultilevel"/>
    <w:tmpl w:val="3B6E4C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E14BFB"/>
    <w:multiLevelType w:val="hybridMultilevel"/>
    <w:tmpl w:val="19205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5BC7"/>
    <w:multiLevelType w:val="hybridMultilevel"/>
    <w:tmpl w:val="3A52A4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937EA"/>
    <w:multiLevelType w:val="hybridMultilevel"/>
    <w:tmpl w:val="AD005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B3520"/>
    <w:multiLevelType w:val="hybridMultilevel"/>
    <w:tmpl w:val="B73864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66DFB"/>
    <w:multiLevelType w:val="hybridMultilevel"/>
    <w:tmpl w:val="FEFC8F20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2736B67"/>
    <w:multiLevelType w:val="hybridMultilevel"/>
    <w:tmpl w:val="3F364C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41274"/>
    <w:multiLevelType w:val="hybridMultilevel"/>
    <w:tmpl w:val="84BE14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02619"/>
    <w:multiLevelType w:val="hybridMultilevel"/>
    <w:tmpl w:val="AE28B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5253E"/>
    <w:multiLevelType w:val="hybridMultilevel"/>
    <w:tmpl w:val="96CCAA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D75DA"/>
    <w:multiLevelType w:val="hybridMultilevel"/>
    <w:tmpl w:val="032E3896"/>
    <w:lvl w:ilvl="0" w:tplc="040C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7">
    <w:nsid w:val="5DC0645D"/>
    <w:multiLevelType w:val="hybridMultilevel"/>
    <w:tmpl w:val="9124A5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F282B"/>
    <w:multiLevelType w:val="hybridMultilevel"/>
    <w:tmpl w:val="4D564DDE"/>
    <w:lvl w:ilvl="0" w:tplc="040C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>
    <w:nsid w:val="7B7500E7"/>
    <w:multiLevelType w:val="hybridMultilevel"/>
    <w:tmpl w:val="78D051D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A302F1"/>
    <w:multiLevelType w:val="hybridMultilevel"/>
    <w:tmpl w:val="0D76EAB2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8"/>
  </w:num>
  <w:num w:numId="5">
    <w:abstractNumId w:val="15"/>
  </w:num>
  <w:num w:numId="6">
    <w:abstractNumId w:val="5"/>
  </w:num>
  <w:num w:numId="7">
    <w:abstractNumId w:val="19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20"/>
  </w:num>
  <w:num w:numId="13">
    <w:abstractNumId w:val="9"/>
  </w:num>
  <w:num w:numId="14">
    <w:abstractNumId w:val="6"/>
  </w:num>
  <w:num w:numId="15">
    <w:abstractNumId w:val="4"/>
  </w:num>
  <w:num w:numId="16">
    <w:abstractNumId w:val="12"/>
  </w:num>
  <w:num w:numId="17">
    <w:abstractNumId w:val="17"/>
  </w:num>
  <w:num w:numId="18">
    <w:abstractNumId w:val="10"/>
  </w:num>
  <w:num w:numId="19">
    <w:abstractNumId w:val="0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810"/>
    <w:rsid w:val="000015AC"/>
    <w:rsid w:val="00002B7E"/>
    <w:rsid w:val="000038A7"/>
    <w:rsid w:val="00011114"/>
    <w:rsid w:val="000116B3"/>
    <w:rsid w:val="00012161"/>
    <w:rsid w:val="00022380"/>
    <w:rsid w:val="00086468"/>
    <w:rsid w:val="00090F36"/>
    <w:rsid w:val="000B2782"/>
    <w:rsid w:val="000F2569"/>
    <w:rsid w:val="000F5C0E"/>
    <w:rsid w:val="00142725"/>
    <w:rsid w:val="00153634"/>
    <w:rsid w:val="001A3593"/>
    <w:rsid w:val="001C1E45"/>
    <w:rsid w:val="001E79D5"/>
    <w:rsid w:val="002324EC"/>
    <w:rsid w:val="002673FA"/>
    <w:rsid w:val="00280CA1"/>
    <w:rsid w:val="002A4DBC"/>
    <w:rsid w:val="002D7C6D"/>
    <w:rsid w:val="002E7BB7"/>
    <w:rsid w:val="002F0C7C"/>
    <w:rsid w:val="00302E4B"/>
    <w:rsid w:val="003138E5"/>
    <w:rsid w:val="0032579F"/>
    <w:rsid w:val="0037196B"/>
    <w:rsid w:val="003867FD"/>
    <w:rsid w:val="003F0961"/>
    <w:rsid w:val="003F26E8"/>
    <w:rsid w:val="003F575A"/>
    <w:rsid w:val="00403641"/>
    <w:rsid w:val="00407212"/>
    <w:rsid w:val="00407DAC"/>
    <w:rsid w:val="00413F01"/>
    <w:rsid w:val="00462CDA"/>
    <w:rsid w:val="00464B41"/>
    <w:rsid w:val="004B4873"/>
    <w:rsid w:val="00555CCE"/>
    <w:rsid w:val="0057127D"/>
    <w:rsid w:val="00594FBD"/>
    <w:rsid w:val="00625107"/>
    <w:rsid w:val="006476CF"/>
    <w:rsid w:val="00660A08"/>
    <w:rsid w:val="00672057"/>
    <w:rsid w:val="006B0454"/>
    <w:rsid w:val="006D0629"/>
    <w:rsid w:val="00747710"/>
    <w:rsid w:val="00755F0E"/>
    <w:rsid w:val="00775F46"/>
    <w:rsid w:val="00785182"/>
    <w:rsid w:val="007A5CA2"/>
    <w:rsid w:val="007A7BC9"/>
    <w:rsid w:val="007B1F63"/>
    <w:rsid w:val="007D0DC2"/>
    <w:rsid w:val="007F0B8E"/>
    <w:rsid w:val="00821830"/>
    <w:rsid w:val="008544C5"/>
    <w:rsid w:val="00871BAF"/>
    <w:rsid w:val="00897E34"/>
    <w:rsid w:val="008B38C0"/>
    <w:rsid w:val="008B7D72"/>
    <w:rsid w:val="008C67FE"/>
    <w:rsid w:val="008F7516"/>
    <w:rsid w:val="00930810"/>
    <w:rsid w:val="00970732"/>
    <w:rsid w:val="00981EF0"/>
    <w:rsid w:val="00987F7A"/>
    <w:rsid w:val="00A01FFF"/>
    <w:rsid w:val="00A04B5D"/>
    <w:rsid w:val="00A26C8F"/>
    <w:rsid w:val="00A64743"/>
    <w:rsid w:val="00A76D4B"/>
    <w:rsid w:val="00A83491"/>
    <w:rsid w:val="00A8374B"/>
    <w:rsid w:val="00A91BE5"/>
    <w:rsid w:val="00A9265B"/>
    <w:rsid w:val="00AE0D13"/>
    <w:rsid w:val="00B25E33"/>
    <w:rsid w:val="00B814E8"/>
    <w:rsid w:val="00B837F2"/>
    <w:rsid w:val="00C231E7"/>
    <w:rsid w:val="00C256D0"/>
    <w:rsid w:val="00C278DF"/>
    <w:rsid w:val="00C330F8"/>
    <w:rsid w:val="00C41630"/>
    <w:rsid w:val="00C4272A"/>
    <w:rsid w:val="00C721DC"/>
    <w:rsid w:val="00CA6E07"/>
    <w:rsid w:val="00CA78B5"/>
    <w:rsid w:val="00CE1A1F"/>
    <w:rsid w:val="00D05C7C"/>
    <w:rsid w:val="00D1246B"/>
    <w:rsid w:val="00D4042C"/>
    <w:rsid w:val="00D5221B"/>
    <w:rsid w:val="00D52A22"/>
    <w:rsid w:val="00D54056"/>
    <w:rsid w:val="00DC3075"/>
    <w:rsid w:val="00DC5EB1"/>
    <w:rsid w:val="00E00BB8"/>
    <w:rsid w:val="00E03305"/>
    <w:rsid w:val="00E05137"/>
    <w:rsid w:val="00E147B3"/>
    <w:rsid w:val="00E25663"/>
    <w:rsid w:val="00E72128"/>
    <w:rsid w:val="00E73F9C"/>
    <w:rsid w:val="00E90D56"/>
    <w:rsid w:val="00EC771C"/>
    <w:rsid w:val="00ED3ECB"/>
    <w:rsid w:val="00F711B1"/>
    <w:rsid w:val="00F92B65"/>
    <w:rsid w:val="00F97772"/>
    <w:rsid w:val="00FC4374"/>
    <w:rsid w:val="00FD5F46"/>
    <w:rsid w:val="00FF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B3"/>
  </w:style>
  <w:style w:type="paragraph" w:styleId="Titre2">
    <w:name w:val="heading 2"/>
    <w:basedOn w:val="Normal"/>
    <w:link w:val="Titre2Car"/>
    <w:uiPriority w:val="9"/>
    <w:qFormat/>
    <w:rsid w:val="00B814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3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13F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4771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111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1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11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B814E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Default">
    <w:name w:val="Default"/>
    <w:rsid w:val="00E051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1A35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A3593"/>
  </w:style>
  <w:style w:type="paragraph" w:styleId="Pieddepage">
    <w:name w:val="footer"/>
    <w:basedOn w:val="Normal"/>
    <w:link w:val="PieddepageCar"/>
    <w:uiPriority w:val="99"/>
    <w:unhideWhenUsed/>
    <w:rsid w:val="001A35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814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3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3F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4771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111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1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11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B814E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c-lille.fr/cid99869/perseval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oll-descartes.net/visite-guide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2018-04-12T13:47:00Z</cp:lastPrinted>
  <dcterms:created xsi:type="dcterms:W3CDTF">2018-04-12T14:00:00Z</dcterms:created>
  <dcterms:modified xsi:type="dcterms:W3CDTF">2018-04-12T14:00:00Z</dcterms:modified>
</cp:coreProperties>
</file>